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899857025c76da39a196ef04c44078ab4b47191"/>
    <w:p>
      <w:pPr>
        <w:pStyle w:val="Heading1"/>
      </w:pPr>
      <w:r>
        <w:t xml:space="preserve">Undergraduate Thesis: The Role of a Chemist in Ivory Coast Abidjan</w:t>
      </w:r>
    </w:p>
    <w:p>
      <w:pPr>
        <w:pStyle w:val="FirstParagraph"/>
      </w:pPr>
      <w:r>
        <w:rPr>
          <w:bCs/>
          <w:b/>
        </w:rPr>
        <w:t xml:space="preserve">Title:</w:t>
      </w:r>
      <w:r>
        <w:t xml:space="preserve"> </w:t>
      </w:r>
      <w:r>
        <w:rPr>
          <w:iCs/>
          <w:i/>
        </w:rPr>
        <w:t xml:space="preserve">The Impact of Chemical Research on Sustainable Development in Ivory Coast’s Urban and Industrial Context: A Study Focused on Abidjan</w:t>
      </w:r>
    </w:p>
    <w:p>
      <w:pPr>
        <w:pStyle w:val="BodyText"/>
      </w:pPr>
      <w:r>
        <w:rPr>
          <w:bCs/>
          <w:b/>
        </w:rPr>
        <w:t xml:space="preserve">Student Name:</w:t>
      </w:r>
      <w:r>
        <w:t xml:space="preserve"> </w:t>
      </w:r>
      <w:r>
        <w:t xml:space="preserve">[Insert Name]</w:t>
      </w:r>
    </w:p>
    <w:p>
      <w:pPr>
        <w:pStyle w:val="BodyText"/>
      </w:pPr>
      <w:r>
        <w:rPr>
          <w:bCs/>
          <w:b/>
        </w:rPr>
        <w:t xml:space="preserve">Institution:</w:t>
      </w:r>
      <w:r>
        <w:t xml:space="preserve"> </w:t>
      </w:r>
      <w:r>
        <w:t xml:space="preserve">University of Abidjan, Faculty of Science and Technology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a Chemist in Ivory Coast’s economic hub, Abidjan. Focusing on chemical research, innovation, and its integration into local industries and environmental protection efforts, this study highlights the critical role chemists play in addressing regional challenges. By analyzing case studies from Abidjan’s chemical sector—such as water treatment technologies and agricultural pesticide development—the thesis underscores how chemistry can drive sustainable growth while aligning with the Ivorian government’s Vision 2025 goals. The research also identifies barriers, including resource limitations and regulatory gaps, to inform policy recommendations for advancing scientific collaboration in Abidjan.</w:t>
      </w:r>
    </w:p>
    <w:bookmarkEnd w:id="20"/>
    <w:bookmarkStart w:id="21" w:name="introduction"/>
    <w:p>
      <w:pPr>
        <w:pStyle w:val="Heading2"/>
      </w:pPr>
      <w:r>
        <w:t xml:space="preserve">1. Introduction</w:t>
      </w:r>
    </w:p>
    <w:p>
      <w:pPr>
        <w:pStyle w:val="FirstParagraph"/>
      </w:pPr>
      <w:r>
        <w:t xml:space="preserve">The Ivory Coast, particularly its capital city of Abidjan, has emerged as a vital center for economic and scientific activity in West Africa. As the country strives to transition from resource-based industries to knowledge-driven innovation, the role of a Chemist becomes increasingly pivotal. Abidjan’s status as a commercial and industrial powerhouse demands specialized expertise in chemistry to address urbanization challenges, environmental degradation, and public health crises. This thesis examines how chemists in Abidjan contribute to sustainable development through research on materials science, pharmaceuticals, and eco-friendly technologies while navigating the unique socio-economic landscape of Ivory Coast.</w:t>
      </w:r>
    </w:p>
    <w:p>
      <w:pPr>
        <w:pStyle w:val="BodyText"/>
      </w:pPr>
      <w:r>
        <w:t xml:space="preserve">The study is structured into four sections: (1) the historical context of chemical education in Abidjan; (2) contemporary applications of chemistry in local industries; (3) challenges faced by chemists in implementing solutions; and (4) policy recommendations for fostering interdisciplinary collaboration. By centering on Abidjan, this work bridges theoretical knowledge with practical implications relevant to Ivory Coast’s development agenda.</w:t>
      </w:r>
    </w:p>
    <w:bookmarkEnd w:id="21"/>
    <w:bookmarkStart w:id="22" w:name="Xca997b6bedcef6a3a3aae28c82db8807f0bb461"/>
    <w:p>
      <w:pPr>
        <w:pStyle w:val="Heading2"/>
      </w:pPr>
      <w:r>
        <w:t xml:space="preserve">2. Historical Context of Chemical Education and Research in Abidjan</w:t>
      </w:r>
    </w:p>
    <w:p>
      <w:pPr>
        <w:pStyle w:val="FirstParagraph"/>
      </w:pPr>
      <w:r>
        <w:t xml:space="preserve">Abidjan has long been a focal point for scientific education in Ivory Coast. The University of Science and Technology (UST) and the National Higher Polytechnic School (ENSP) have historically offered programs in chemistry, producing graduates who contribute to both academia and industry. However, the post-2010 economic boom has intensified demand for chemists capable of tackling issues like pollution in Abidjan’s lagoon system or optimizing fertilizers for cocoa farming—the backbone of Ivorian agriculture.</w:t>
      </w:r>
    </w:p>
    <w:p>
      <w:pPr>
        <w:pStyle w:val="BodyText"/>
      </w:pPr>
      <w:r>
        <w:t xml:space="preserve">Despite this progress, infrastructure gaps remain. For instance, while Abidjan hosts laboratories equipped with basic analytical instruments (e.g., spectrophotometers), advanced facilities for synthetic chemistry or nanotechnology are limited compared to global standards. This disparity highlights the need for strategic investments in chemical research infrastructure to align with regional goals.</w:t>
      </w:r>
    </w:p>
    <w:bookmarkEnd w:id="22"/>
    <w:bookmarkStart w:id="23" w:name="X87b853b1fcf48d4e2c7503783af99ddfb3db90f"/>
    <w:p>
      <w:pPr>
        <w:pStyle w:val="Heading2"/>
      </w:pPr>
      <w:r>
        <w:t xml:space="preserve">3. Contemporary Applications of Chemistry in Abidjan</w:t>
      </w:r>
    </w:p>
    <w:p>
      <w:pPr>
        <w:pStyle w:val="FirstParagraph"/>
      </w:pPr>
      <w:r>
        <w:rPr>
          <w:bCs/>
          <w:b/>
        </w:rPr>
        <w:t xml:space="preserve">3.1 Environmental Protection:</w:t>
      </w:r>
      <w:r>
        <w:t xml:space="preserve"> </w:t>
      </w:r>
      <w:r>
        <w:t xml:space="preserve">Chemists in Abidjan are at the forefront of initiatives to combat pollution from industrial waste, vehicle emissions, and plastic waste accumulation. For example, researchers at the Institute for Environment and Sustainable Development (IEDEA) have developed low-cost water purification methods using locally sourced activated carbon derived from coconut shells. Such innovations directly address water scarcity in peri-urban areas while reducing reliance on imported materials.</w:t>
      </w:r>
    </w:p>
    <w:p>
      <w:pPr>
        <w:pStyle w:val="BodyText"/>
      </w:pPr>
      <w:r>
        <w:rPr>
          <w:bCs/>
          <w:b/>
        </w:rPr>
        <w:t xml:space="preserve">3.2 Pharmaceutical Innovation:</w:t>
      </w:r>
      <w:r>
        <w:t xml:space="preserve"> </w:t>
      </w:r>
      <w:r>
        <w:t xml:space="preserve">With rising healthcare demands, Abidjan-based chemists are collaborating with pharmaceutical companies to produce affordable generic drugs and antimalarial compounds. The Ivorian Institute of Health Research (IISS) has partnered with European universities to adapt drug synthesis protocols for local conditions, ensuring compliance with World Health Organization (WHO) standards.</w:t>
      </w:r>
    </w:p>
    <w:p>
      <w:pPr>
        <w:pStyle w:val="BodyText"/>
      </w:pPr>
      <w:r>
        <w:rPr>
          <w:bCs/>
          <w:b/>
        </w:rPr>
        <w:t xml:space="preserve">3.3 Agricultural Chemistry:</w:t>
      </w:r>
      <w:r>
        <w:t xml:space="preserve"> </w:t>
      </w:r>
      <w:r>
        <w:t xml:space="preserve">Given Ivory Coast’s position as the world’s largest cocoa producer, chemists in Abidjan are pivotal in developing eco-friendly pesticides and soil nutrient enhancers. Research at the University of Abidjan’s Agrochemistry Lab has led to biopesticides derived from neem tree extracts, reducing farmers’ dependency on synthetic chemicals that harm biodiversity.</w:t>
      </w:r>
    </w:p>
    <w:bookmarkEnd w:id="23"/>
    <w:bookmarkStart w:id="24" w:name="X65cd4ea3ce4535e0cc2941a784c9707c2ead844"/>
    <w:p>
      <w:pPr>
        <w:pStyle w:val="Heading2"/>
      </w:pPr>
      <w:r>
        <w:t xml:space="preserve">4. Challenges Faced by Chemists in Ivory Coast Abidjan</w:t>
      </w:r>
    </w:p>
    <w:p>
      <w:pPr>
        <w:pStyle w:val="FirstParagraph"/>
      </w:pPr>
      <w:r>
        <w:rPr>
          <w:bCs/>
          <w:b/>
        </w:rPr>
        <w:t xml:space="preserve">4.1 Resource Limitations:</w:t>
      </w:r>
      <w:r>
        <w:t xml:space="preserve"> </w:t>
      </w:r>
      <w:r>
        <w:t xml:space="preserve">Access to high-quality reagents, analytical equipment (e.g., HPLC machines), and international journals remains constrained due to funding shortages. Many chemists rely on outdated methodologies or collaborate remotely with foreign institutions to mitigate these gaps.</w:t>
      </w:r>
    </w:p>
    <w:p>
      <w:pPr>
        <w:pStyle w:val="BodyText"/>
      </w:pPr>
      <w:r>
        <w:rPr>
          <w:bCs/>
          <w:b/>
        </w:rPr>
        <w:t xml:space="preserve">4.2 Regulatory and Ethical Hurdles:</w:t>
      </w:r>
      <w:r>
        <w:t xml:space="preserve"> </w:t>
      </w:r>
      <w:r>
        <w:t xml:space="preserve">The rapid expansion of chemical industries in Abidjan has outpaced the development of regulatory frameworks. Chemists must navigate ambiguities in waste disposal laws and ensure ethical practices, such as avoiding toxic byproducts that could harm the lagoon ecosystem.</w:t>
      </w:r>
    </w:p>
    <w:p>
      <w:pPr>
        <w:pStyle w:val="BodyText"/>
      </w:pPr>
      <w:r>
        <w:rPr>
          <w:bCs/>
          <w:b/>
        </w:rPr>
        <w:t xml:space="preserve">4.3 Interdisciplinary Collaboration:</w:t>
      </w:r>
      <w:r>
        <w:t xml:space="preserve"> </w:t>
      </w:r>
      <w:r>
        <w:t xml:space="preserve">While chemists contribute to diverse fields, there is a need for stronger partnerships with engineers, policymakers, and environmental scientists. For example, integrating chemical data into urban planning for pollution control requires cross-sector communication that is often underdeveloped in Ivory Coast.</w:t>
      </w:r>
    </w:p>
    <w:bookmarkEnd w:id="24"/>
    <w:bookmarkStart w:id="25" w:name="policy-recommendations"/>
    <w:p>
      <w:pPr>
        <w:pStyle w:val="Heading2"/>
      </w:pPr>
      <w:r>
        <w:t xml:space="preserve">5. Policy Recommendations</w:t>
      </w:r>
    </w:p>
    <w:p>
      <w:pPr>
        <w:pStyle w:val="FirstParagraph"/>
      </w:pPr>
      <w:r>
        <w:t xml:space="preserve">To amplify the impact of chemists in Abidjan and across Ivory Coast, the following measures are proposed:</w:t>
      </w:r>
    </w:p>
    <w:p>
      <w:pPr>
        <w:numPr>
          <w:ilvl w:val="0"/>
          <w:numId w:val="1001"/>
        </w:numPr>
        <w:pStyle w:val="Compact"/>
      </w:pPr>
      <w:r>
        <w:rPr>
          <w:bCs/>
          <w:b/>
        </w:rPr>
        <w:t xml:space="preserve">Investment in Infrastructure:</w:t>
      </w:r>
      <w:r>
        <w:t xml:space="preserve"> </w:t>
      </w:r>
      <w:r>
        <w:t xml:space="preserve">Establish a national chemical research center in Abidjan equipped with state-of-the-art facilities to attract talent and foster innovation.</w:t>
      </w:r>
    </w:p>
    <w:p>
      <w:pPr>
        <w:numPr>
          <w:ilvl w:val="0"/>
          <w:numId w:val="1001"/>
        </w:numPr>
        <w:pStyle w:val="Compact"/>
      </w:pPr>
      <w:r>
        <w:rPr>
          <w:bCs/>
          <w:b/>
        </w:rPr>
        <w:t xml:space="preserve">Public-Private Partnerships:</w:t>
      </w:r>
      <w:r>
        <w:t xml:space="preserve"> </w:t>
      </w:r>
      <w:r>
        <w:t xml:space="preserve">Encourage collaborations between local chemists and industries to commercialize research, such as biopesticides or water treatment technologies.</w:t>
      </w:r>
    </w:p>
    <w:p>
      <w:pPr>
        <w:numPr>
          <w:ilvl w:val="0"/>
          <w:numId w:val="1001"/>
        </w:numPr>
        <w:pStyle w:val="Compact"/>
      </w:pPr>
      <w:r>
        <w:rPr>
          <w:bCs/>
          <w:b/>
        </w:rPr>
        <w:t xml:space="preserve">Educational Reforms:</w:t>
      </w:r>
      <w:r>
        <w:t xml:space="preserve"> </w:t>
      </w:r>
      <w:r>
        <w:t xml:space="preserve">Integrate interdisciplinary courses (e.g., environmental chemistry, industrial policy) into undergraduate programs to prepare students for real-world challenges.</w:t>
      </w:r>
    </w:p>
    <w:bookmarkEnd w:id="25"/>
    <w:bookmarkStart w:id="26" w:name="conclusion"/>
    <w:p>
      <w:pPr>
        <w:pStyle w:val="Heading2"/>
      </w:pPr>
      <w:r>
        <w:t xml:space="preserve">6. Conclusion</w:t>
      </w:r>
    </w:p>
    <w:p>
      <w:pPr>
        <w:pStyle w:val="FirstParagraph"/>
      </w:pPr>
      <w:r>
        <w:t xml:space="preserve">The Chemist in Ivory Coast Abidjan is not merely a scientist but a catalyst for sustainable development. Through innovative research and pragmatic solutions, chemists address pressing local issues—from environmental conservation to healthcare access—while contributing to the nation’s economic transformation. This Undergraduate Thesis underscores the urgency of supporting chemical education and infrastructure in Abidjan to unlock its full potential as a hub of scientific excellence in West Africa.</w:t>
      </w:r>
    </w:p>
    <w:p>
      <w:pPr>
        <w:pStyle w:val="BodyText"/>
      </w:pPr>
      <w:r>
        <w:rPr>
          <w:bCs/>
          <w:b/>
        </w:rPr>
        <w:t xml:space="preserve">Keywords:</w:t>
      </w:r>
      <w:r>
        <w:t xml:space="preserve"> </w:t>
      </w:r>
      <w:r>
        <w:t xml:space="preserve">Chemist, Ivory Coast, Abidjan, Sustainable Development, Environmental Chemistry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Ivory Coast Abidjan</dc:title>
  <dc:creator/>
  <dc:language>en</dc:language>
  <cp:keywords/>
  <dcterms:created xsi:type="dcterms:W3CDTF">2026-07-20T21:50:47Z</dcterms:created>
  <dcterms:modified xsi:type="dcterms:W3CDTF">2026-07-20T21:50:47Z</dcterms:modified>
</cp:coreProperties>
</file>

<file path=docProps/custom.xml><?xml version="1.0" encoding="utf-8"?>
<Properties xmlns="http://schemas.openxmlformats.org/officeDocument/2006/custom-properties" xmlns:vt="http://schemas.openxmlformats.org/officeDocument/2006/docPropsVTypes"/>
</file>