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ae0df4333e10de18e421b1bc8a153cfee2a2b1f"/>
    <w:p>
      <w:pPr>
        <w:pStyle w:val="Heading1"/>
      </w:pPr>
      <w:r>
        <w:t xml:space="preserve">Undergraduate Thesis: The Role of a Chemist in Pakistan Karachi</w:t>
      </w:r>
    </w:p>
    <w:bookmarkStart w:id="20" w:name="abstract"/>
    <w:p>
      <w:pPr>
        <w:pStyle w:val="Heading2"/>
      </w:pPr>
      <w:r>
        <w:t xml:space="preserve">Abstract</w:t>
      </w:r>
    </w:p>
    <w:p>
      <w:pPr>
        <w:pStyle w:val="FirstParagraph"/>
      </w:pPr>
      <w:r>
        <w:t xml:space="preserve">This Undergraduate Thesis explores the significance of the profession of a Chemist in the context of Pakistan, with a focus on Karachi. As one of South Asia's largest cities and a hub for industrial, academic, and research activities, Karachi presents unique opportunities and challenges for chemists. The document delves into the educational framework for chemists in Pakistan, their contributions to local industries such as pharmaceuticals and environmental sustainability, and the evolving demands of the chemical sector in Karachi. It emphasizes how a Chemist's expertise is pivotal to addressing regional issues like pollution control, resource management, and technological innovation.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scope">
        <w:r>
          <w:rPr>
            <w:rStyle w:val="Hyperlink"/>
          </w:rPr>
          <w:t xml:space="preserve">Scope and Objectives</w:t>
        </w:r>
      </w:hyperlink>
    </w:p>
    <w:p>
      <w:pPr>
        <w:numPr>
          <w:ilvl w:val="0"/>
          <w:numId w:val="1001"/>
        </w:numPr>
        <w:pStyle w:val="Compact"/>
      </w:pPr>
      <w:hyperlink w:anchor="importance">
        <w:r>
          <w:rPr>
            <w:rStyle w:val="Hyperlink"/>
          </w:rPr>
          <w:t xml:space="preserve">Importance of Chemists in Karachi</w:t>
        </w:r>
      </w:hyperlink>
    </w:p>
    <w:p>
      <w:pPr>
        <w:numPr>
          <w:ilvl w:val="0"/>
          <w:numId w:val="1001"/>
        </w:numPr>
        <w:pStyle w:val="Compact"/>
      </w:pPr>
      <w:hyperlink w:anchor="challenges">
        <w:r>
          <w:rPr>
            <w:rStyle w:val="Hyperlink"/>
          </w:rPr>
          <w:t xml:space="preserve">Challenges Faced by Chemists in Pakistan Karachi</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role of a Chemist is indispensable in advancing scientific knowledge and solving practical problems. In the context of Pakistan, particularly Karachi, where industrialization and urbanization are rapidly progressing, chemists play a critical role in addressing environmental concerns, pharmaceutical development, and material innovation. This Undergraduate Thesis aims to analyze how the profession of a Chemist intersects with the socio-economic landscape of Karachi. By examining local case studies and educational institutions that produce skilled chemists, this work highlights the potential for chemists to contribute meaningfully to Pakistan's growth.</w:t>
      </w:r>
    </w:p>
    <w:bookmarkEnd w:id="22"/>
    <w:bookmarkStart w:id="23" w:name="scope"/>
    <w:p>
      <w:pPr>
        <w:pStyle w:val="Heading2"/>
      </w:pPr>
      <w:r>
        <w:t xml:space="preserve">Scope and Objectives</w:t>
      </w:r>
    </w:p>
    <w:p>
      <w:pPr>
        <w:pStyle w:val="FirstParagraph"/>
      </w:pPr>
      <w:r>
        <w:t xml:space="preserve">This thesis focuses on three key areas: (1) the educational pathways for becoming a Chemist in Pakistan, with a specific emphasis on Karachi's universities; (2) the industrial applications of chemistry in Karachi, including its pharmaceutical and environmental sectors; and (3) the challenges chemists face in Pakistan due to limited resources and infrastructure. The objectives include understanding how Karachi's unique environment shapes the work of chemists, identifying gaps in chemical education, and proposing solutions to enhance the profession's impact.</w:t>
      </w:r>
    </w:p>
    <w:bookmarkEnd w:id="23"/>
    <w:bookmarkStart w:id="24" w:name="importance"/>
    <w:p>
      <w:pPr>
        <w:pStyle w:val="Heading2"/>
      </w:pPr>
      <w:r>
        <w:t xml:space="preserve">Importance of Chemists in Karachi</w:t>
      </w:r>
    </w:p>
    <w:p>
      <w:pPr>
        <w:pStyle w:val="FirstParagraph"/>
      </w:pPr>
      <w:r>
        <w:t xml:space="preserve">Karachi, as Pakistan's economic capital and a major industrial center, relies heavily on the contributions of chemists. The city hosts numerous pharmaceutical companies that manufacture essential medicines for both domestic and international markets. Chemists in these industries ensure compliance with quality standards while innovating new drugs to combat regional health challenges such as dengue fever and antibiotic resistance. Additionally, environmental chemists in Karachi work to monitor air and water pollution caused by industrial emissions, advocating for sustainable practices.</w:t>
      </w:r>
    </w:p>
    <w:p>
      <w:pPr>
        <w:pStyle w:val="BodyText"/>
      </w:pPr>
      <w:r>
        <w:t xml:space="preserve">Academic institutions like the University of Karachi and the National University of Sciences and Technology (NUST) have produced generations of chemists who contribute to research in areas like nanotechnology and renewable energy. Their work is vital for Pakistan's technological advancement, especially in a region where access to cutting-edge science is limited.</w:t>
      </w:r>
    </w:p>
    <w:bookmarkEnd w:id="24"/>
    <w:bookmarkStart w:id="25" w:name="challenges"/>
    <w:p>
      <w:pPr>
        <w:pStyle w:val="Heading2"/>
      </w:pPr>
      <w:r>
        <w:t xml:space="preserve">Challenges Faced by Chemists in Pakistan Karachi</w:t>
      </w:r>
    </w:p>
    <w:p>
      <w:pPr>
        <w:pStyle w:val="FirstParagraph"/>
      </w:pPr>
      <w:r>
        <w:t xml:space="preserve">Despite the critical role of chemists, several challenges hinder their effectiveness in Karachi. One major issue is the lack of investment in chemical research infrastructure. Many laboratories are outdated, and access to advanced equipment is restricted due to funding shortages. Additionally, there is a brain drain phenomenon where skilled chemists migrate abroad for better opportunities, leaving a gap in local expertise.</w:t>
      </w:r>
    </w:p>
    <w:p>
      <w:pPr>
        <w:pStyle w:val="BodyText"/>
      </w:pPr>
      <w:r>
        <w:t xml:space="preserve">Another challenge is the limited integration of practical training into undergraduate chemistry curricula. While institutions in Karachi offer theoretical knowledge, students often lack hands-on experience with modern analytical techniques such as spectroscopy and chromatography. This disconnect between education and industry needs can result in chemists being underprepared for real-world applications.</w:t>
      </w:r>
    </w:p>
    <w:bookmarkEnd w:id="25"/>
    <w:bookmarkStart w:id="26" w:name="conclusion"/>
    <w:p>
      <w:pPr>
        <w:pStyle w:val="Heading2"/>
      </w:pPr>
      <w:r>
        <w:t xml:space="preserve">Conclusion</w:t>
      </w:r>
    </w:p>
    <w:p>
      <w:pPr>
        <w:pStyle w:val="FirstParagraph"/>
      </w:pPr>
      <w:r>
        <w:t xml:space="preserve">The profession of a Chemist is integral to the development of Pakistan, especially in a dynamic city like Karachi. By addressing challenges such as funding, education quality, and industry collaboration, chemists can maximize their impact on public health, environmental sustainability, and technological innovation. This Undergraduate Thesis underscores the urgent need for policy reforms and increased investment in chemical sciences to empower chemists in Karachi and beyond. As Pakistan continues to grow, the role of chemists will remain central to its progress.</w:t>
      </w:r>
    </w:p>
    <w:bookmarkEnd w:id="26"/>
    <w:bookmarkStart w:id="27" w:name="references"/>
    <w:p>
      <w:pPr>
        <w:pStyle w:val="Heading2"/>
      </w:pPr>
      <w:r>
        <w:t xml:space="preserve">References</w:t>
      </w:r>
    </w:p>
    <w:p>
      <w:pPr>
        <w:numPr>
          <w:ilvl w:val="0"/>
          <w:numId w:val="1002"/>
        </w:numPr>
        <w:pStyle w:val="Compact"/>
      </w:pPr>
      <w:r>
        <w:t xml:space="preserve">Ministry of Science and Technology, Pakistan. (2023). *National Research Priorities for Chemical Sciences.*</w:t>
      </w:r>
    </w:p>
    <w:p>
      <w:pPr>
        <w:numPr>
          <w:ilvl w:val="0"/>
          <w:numId w:val="1002"/>
        </w:numPr>
        <w:pStyle w:val="Compact"/>
      </w:pPr>
      <w:r>
        <w:t xml:space="preserve">University of Karachi. (n.d.). *Department of Chemistry: Curriculum Overview.*</w:t>
      </w:r>
    </w:p>
    <w:p>
      <w:pPr>
        <w:numPr>
          <w:ilvl w:val="0"/>
          <w:numId w:val="1002"/>
        </w:numPr>
        <w:pStyle w:val="Compact"/>
      </w:pPr>
      <w:r>
        <w:t xml:space="preserve">Pakistan Environmental Protection Agency. (2021). *Air Quality Reports from Karachi Metropolitan Corporation.*</w:t>
      </w:r>
    </w:p>
    <w:p>
      <w:pPr>
        <w:pStyle w:val="FirstParagraph"/>
      </w:pPr>
      <w:r>
        <w:t xml:space="preserve">This Undergraduate Thesis is submitted by [Your Name], a student of [University Name], in partial fulfillment of the requirements for the degree in Chemistry.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Pakistan Karachi</dc:title>
  <dc:creator/>
  <dc:language>en</dc:language>
  <cp:keywords/>
  <dcterms:created xsi:type="dcterms:W3CDTF">2026-07-21T03:50:00Z</dcterms:created>
  <dcterms:modified xsi:type="dcterms:W3CDTF">2026-07-21T03:50:00Z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