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27" w:name="X947ce8ec9d7a2b37e0bd483545cebc8af4f2a38"/>
    <w:p>
      <w:pPr>
        <w:pStyle w:val="Heading1"/>
      </w:pPr>
      <w:r>
        <w:t xml:space="preserve">Undergraduate Thesis: The Role of Chemists in Advancing Scientific Innovation in Lima, Peru</w:t>
      </w:r>
    </w:p>
    <w:bookmarkStart w:id="20" w:name="abstract"/>
    <w:p>
      <w:pPr>
        <w:pStyle w:val="Heading2"/>
      </w:pPr>
      <w:r>
        <w:t xml:space="preserve">Abstract</w:t>
      </w:r>
    </w:p>
    <w:p>
      <w:pPr>
        <w:pStyle w:val="FirstParagraph"/>
      </w:pPr>
      <w:r>
        <w:t xml:space="preserve">This Undergraduate Thesis explores the critical contributions of chemists to scientific innovation and societal development in Lima, Peru. By analyzing the educational framework for aspiring chemists, professional challenges faced by practitioners, and their impact on key sectors like healthcare, environment, and industry in Lima, this study highlights the indispensable role of chemistry in addressing regional needs. The research underscores how Chemists in Peru Lima are pivotal to solving local problems through scientific rigor and innovation.</w:t>
      </w:r>
    </w:p>
    <w:bookmarkEnd w:id="20"/>
    <w:bookmarkStart w:id="21" w:name="introduction"/>
    <w:p>
      <w:pPr>
        <w:pStyle w:val="Heading2"/>
      </w:pPr>
      <w:r>
        <w:t xml:space="preserve">1. Introduction</w:t>
      </w:r>
    </w:p>
    <w:p>
      <w:pPr>
        <w:pStyle w:val="FirstParagraph"/>
      </w:pPr>
      <w:r>
        <w:t xml:space="preserve">Lima, the capital of Peru, is a hub for education, science, and technology in South America. As one of the largest cities in the region, it hosts prestigious universities such as Universidad Nacional de Ingeniería (UNI) and Universidad Católica del Perú (PUCP), which play a vital role in training Chemists to meet national and international demands. This Undergraduate Thesis aims to examine how Chemists in Peru Lima contribute to scientific progress, economic growth, and environmental sustainability. The study is framed within the context of Peru’s unique challenges—such as resource management, pollution control, and pharmaceutical development—and the opportunities chemists have to address these through research and innovation.</w:t>
      </w:r>
    </w:p>
    <w:bookmarkEnd w:id="21"/>
    <w:bookmarkStart w:id="22" w:name="X9f0cdf1ac57454f1c28e81b67b46c9b12b7c649"/>
    <w:p>
      <w:pPr>
        <w:pStyle w:val="Heading2"/>
      </w:pPr>
      <w:r>
        <w:t xml:space="preserve">2. The Educational Framework for Chemists in Lima</w:t>
      </w:r>
    </w:p>
    <w:p>
      <w:pPr>
        <w:pStyle w:val="FirstParagraph"/>
      </w:pPr>
      <w:r>
        <w:t xml:space="preserve">The pursuit of becoming a Chemist in Peru Lima begins with a rigorous academic curriculum at institutions like Pontificia Universidad Católica del Perú (PUCP) and Universidad Nacional Mayor de San Marcos (UNMSM). These universities emphasize both theoretical and practical training, ensuring students are equipped to tackle real-world problems. Courses such as organic chemistry, analytical chemistry, and environmental science are central to the curriculum. Additionally, internships with local industries—such as pharmaceutical companies like Laboratorios Eurofarma or mining firms like Antamina—are integral to providing hands-on experience.</w:t>
      </w:r>
    </w:p>
    <w:p>
      <w:pPr>
        <w:pStyle w:val="BodyText"/>
      </w:pPr>
      <w:r>
        <w:t xml:space="preserve">Graduates of these programs often pursue careers in research institutions such as the Instituto Peruano de Investigación en Nutrición y Alimentación (IPINA) or work with government agencies tasked with environmental monitoring. The emphasis on interdisciplinary collaboration, particularly with engineers and biologists, is a hallmark of Lima’s academic environment.</w:t>
      </w:r>
    </w:p>
    <w:bookmarkEnd w:id="22"/>
    <w:bookmarkStart w:id="23" w:name="X412acc978a84effbe8a42f7e3178c1e3458aabe"/>
    <w:p>
      <w:pPr>
        <w:pStyle w:val="Heading2"/>
      </w:pPr>
      <w:r>
        <w:t xml:space="preserve">3. Challenges Faced by Chemists in Peru Lima</w:t>
      </w:r>
    </w:p>
    <w:p>
      <w:pPr>
        <w:pStyle w:val="FirstParagraph"/>
      </w:pPr>
      <w:r>
        <w:t xml:space="preserve">Despite the strong educational foundation, Chemists in Peru Lima face several challenges. One major issue is the lack of funding for research and development (R&amp;D) compared to other Latin American countries. Many institutions rely on private partnerships or international grants to advance their work. Additionally, limited access to advanced laboratory equipment and hazardous chemical materials can hinder experimental research.</w:t>
      </w:r>
    </w:p>
    <w:p>
      <w:pPr>
        <w:pStyle w:val="BodyText"/>
      </w:pPr>
      <w:r>
        <w:t xml:space="preserve">Another challenge is the need for greater public awareness about the role of chemists in everyday life. For example, while Chemists are instrumental in developing clean energy solutions or improving water purification systems—a critical issue in Lima due to its coastal location and frequent water shortages—these contributions often go unrecognized by policymakers and the general public.</w:t>
      </w:r>
    </w:p>
    <w:bookmarkEnd w:id="23"/>
    <w:bookmarkStart w:id="24" w:name="X2b06f3ab8e87edf74181b2f3eb1626e2f0d9bb1"/>
    <w:p>
      <w:pPr>
        <w:pStyle w:val="Heading2"/>
      </w:pPr>
      <w:r>
        <w:t xml:space="preserve">4. Contributions of Chemists to Lima’s Society</w:t>
      </w:r>
    </w:p>
    <w:p>
      <w:pPr>
        <w:pStyle w:val="FirstParagraph"/>
      </w:pPr>
      <w:r>
        <w:t xml:space="preserve">Chemists in Peru Lima are at the forefront of addressing some of the country’s most pressing challenges. In healthcare, they have pioneered advancements in drug development, particularly for treating diseases prevalent in South America, such as malaria and dengue. Local pharmaceutical companies often collaborate with chemists to create affordable generic medicines that meet international standards.</w:t>
      </w:r>
    </w:p>
    <w:p>
      <w:pPr>
        <w:pStyle w:val="BodyText"/>
      </w:pPr>
      <w:r>
        <w:t xml:space="preserve">In environmental science, Chemists are working to combat pollution from industrial activities in Lima’s Callao region. For instance, researchers at the Universidad de Lima have developed innovative methods for treating heavy metal contamination in soil and water sources. These efforts align with Peru’s national goals to reduce carbon emissions and promote sustainable practices.</w:t>
      </w:r>
    </w:p>
    <w:p>
      <w:pPr>
        <w:pStyle w:val="BodyText"/>
      </w:pPr>
      <w:r>
        <w:t xml:space="preserve">Moreover, Chemists contribute to the food industry by optimizing agricultural processes. Through biochemical research, they have enhanced crop yields and improved food preservation techniques, which are vital for Peru’s export-driven economy.</w:t>
      </w:r>
    </w:p>
    <w:bookmarkEnd w:id="24"/>
    <w:bookmarkStart w:id="25" w:name="Xa101e4ac13eacc56ea298d274f8c73969aa7e53"/>
    <w:p>
      <w:pPr>
        <w:pStyle w:val="Heading2"/>
      </w:pPr>
      <w:r>
        <w:t xml:space="preserve">5. The Role of Government Policies in Supporting Chemists</w:t>
      </w:r>
    </w:p>
    <w:p>
      <w:pPr>
        <w:pStyle w:val="FirstParagraph"/>
      </w:pPr>
      <w:r>
        <w:t xml:space="preserve">The Peruvian government has introduced initiatives to foster scientific innovation, such as the National Council for Scientific and Technological Research (CONCYTEC). These programs provide funding for research projects led by Chemists in Lima, particularly those focused on environmental sustainability and health. However, critics argue that these policies lack long-term planning and sufficient resources.</w:t>
      </w:r>
    </w:p>
    <w:p>
      <w:pPr>
        <w:pStyle w:val="BodyText"/>
      </w:pPr>
      <w:r>
        <w:t xml:space="preserve">Collaborations between academic institutions and the private sector are also being encouraged. For example, the Lima-based startup EcoChems has partnered with local universities to develop eco-friendly cleaning products using natural compounds found in Peruvian flora. Such partnerships exemplify how Chemists in Peru Lima can bridge the gap between academia and industry.</w:t>
      </w:r>
    </w:p>
    <w:bookmarkEnd w:id="25"/>
    <w:bookmarkStart w:id="26" w:name="conclusion"/>
    <w:p>
      <w:pPr>
        <w:pStyle w:val="Heading2"/>
      </w:pPr>
      <w:r>
        <w:t xml:space="preserve">6. Conclusion</w:t>
      </w:r>
    </w:p>
    <w:p>
      <w:pPr>
        <w:pStyle w:val="FirstParagraph"/>
      </w:pPr>
      <w:r>
        <w:t xml:space="preserve">In conclusion, Chemists play a transformative role in shaping the future of Lima, Peru. Their work spans diverse fields—from healthcare to environmental conservation—demonstrating their adaptability and dedication to solving complex problems. This Undergraduate Thesis highlights the need for continued investment in chemistry education and research infrastructure to ensure that Chemists in Peru Lima can fully realize their potential. By fostering innovation and addressing societal challenges, they will be instrumental in driving Peru’s progress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Lima, Peru</dc:title>
  <dc:creator/>
  <dc:language>en</dc:language>
  <cp:keywords/>
  <dcterms:created xsi:type="dcterms:W3CDTF">2026-07-15T04:37:10Z</dcterms:created>
  <dcterms:modified xsi:type="dcterms:W3CDTF">2026-07-15T04:37:10Z</dcterms:modified>
</cp:coreProperties>
</file>

<file path=docProps/custom.xml><?xml version="1.0" encoding="utf-8"?>
<Properties xmlns="http://schemas.openxmlformats.org/officeDocument/2006/custom-properties" xmlns:vt="http://schemas.openxmlformats.org/officeDocument/2006/docPropsVTypes"/>
</file>