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3" w:name="X2dea3d3f87e6d5c2fa45fa1809b627e436bd669"/>
    <w:p>
      <w:pPr>
        <w:pStyle w:val="Heading1"/>
      </w:pPr>
      <w:r>
        <w:t xml:space="preserve">Undergraduate Thesis on the Role of a Chemist in Scientific Advancement: A Study Conducted in Russia, Saint Petersburg</w:t>
      </w:r>
    </w:p>
    <w:bookmarkStart w:id="20" w:name="abstract"/>
    <w:p>
      <w:pPr>
        <w:pStyle w:val="Heading2"/>
      </w:pPr>
      <w:r>
        <w:t xml:space="preserve">Abstract</w:t>
      </w:r>
    </w:p>
    <w:p>
      <w:pPr>
        <w:pStyle w:val="FirstParagraph"/>
      </w:pPr>
      <w:r>
        <w:t xml:space="preserve">This Undergraduate Thesis explores the critical role of a chemist within the academic and industrial sectors of Russia, specifically focusing on Saint Petersburg. As a city renowned for its scientific heritage and prestigious institutions like St. Petersburg State University (SPbSU), Saint Petersburg provides a unique environment for studying chemical sciences. The thesis examines how the work of a chemist in this region contributes to advancements in materials science, pharmaceutical research, and environmental monitoring. Through case studies and theoretical analysis, this document highlights the intersection of chemistry with technological innovation and societal needs in Russia’s second-largest city.</w:t>
      </w:r>
    </w:p>
    <w:bookmarkEnd w:id="20"/>
    <w:bookmarkStart w:id="21" w:name="introduction"/>
    <w:p>
      <w:pPr>
        <w:pStyle w:val="Heading2"/>
      </w:pPr>
      <w:r>
        <w:t xml:space="preserve">Introduction</w:t>
      </w:r>
    </w:p>
    <w:p>
      <w:pPr>
        <w:pStyle w:val="FirstParagraph"/>
      </w:pPr>
      <w:r>
        <w:t xml:space="preserve">Saint Petersburg, often referred to as the "Venice of the North," has long been a hub for scientific research in Russia. Its strategic location on the Baltic Sea and its historical ties to imperial-era academia have fostered a culture of innovation. For a chemist working in this city, opportunities span from collaborative projects with international institutions to cutting-edge research at local laboratories. This thesis aims to contextualize the role of a chemist in Saint Petersburg by analyzing current trends, challenges, and contributions within the field.</w:t>
      </w:r>
    </w:p>
    <w:bookmarkEnd w:id="21"/>
    <w:bookmarkStart w:id="22" w:name="historical-and-cultural-context"/>
    <w:p>
      <w:pPr>
        <w:pStyle w:val="Heading2"/>
      </w:pPr>
      <w:r>
        <w:t xml:space="preserve">Historical and Cultural Context</w:t>
      </w:r>
    </w:p>
    <w:p>
      <w:pPr>
        <w:pStyle w:val="FirstParagraph"/>
      </w:pPr>
      <w:r>
        <w:t xml:space="preserve">The roots of chemical science in Saint Petersburg trace back to the 18th century when Mikhail Lomonosov, a polymath and founder of Moscow State University, emphasized empirical research. Today, Saint Petersburg’s academic institutions continue this legacy. The city is home to the Institute of Chemistry and Technology (ICT), which conducts pioneering work in polymer science and nanotechnology. A chemist in Saint Petersburg benefits from proximity to these resources, enabling interdisciplinary collaboration with physicists, biologists, and engineers.</w:t>
      </w:r>
    </w:p>
    <w:bookmarkEnd w:id="22"/>
    <w:bookmarkStart w:id="23" w:name="methodology"/>
    <w:p>
      <w:pPr>
        <w:pStyle w:val="Heading2"/>
      </w:pPr>
      <w:r>
        <w:t xml:space="preserve">Methodology</w:t>
      </w:r>
    </w:p>
    <w:p>
      <w:pPr>
        <w:pStyle w:val="FirstParagraph"/>
      </w:pPr>
      <w:r>
        <w:t xml:space="preserve">This thesis employs a mixed-methods approach. Primary data includes interviews with chemists at SPbSU and ICT, as well as case studies of recent projects funded by the Russian Science Foundation (RSF). Secondary sources include peer-reviewed articles, government reports on STEM education in Russia, and historical analyses of Saint Petersburg’s scientific institutions. The study also references international collaborations involving Saint Petersburg-based chemists.</w:t>
      </w:r>
    </w:p>
    <w:bookmarkEnd w:id="23"/>
    <w:bookmarkStart w:id="28" w:name="Xb360495c51bcebf0866166f7c3d545ac5f63b9c"/>
    <w:p>
      <w:pPr>
        <w:pStyle w:val="Heading2"/>
      </w:pPr>
      <w:r>
        <w:t xml:space="preserve">Key Findings: The Chemist’s Role in Saint Petersburg</w:t>
      </w:r>
    </w:p>
    <w:bookmarkStart w:id="24" w:name="advancements-in-materials-science"/>
    <w:p>
      <w:pPr>
        <w:pStyle w:val="Heading3"/>
      </w:pPr>
      <w:r>
        <w:t xml:space="preserve">1. Advancements in Materials Science</w:t>
      </w:r>
    </w:p>
    <w:p>
      <w:pPr>
        <w:pStyle w:val="FirstParagraph"/>
      </w:pPr>
      <w:r>
        <w:t xml:space="preserve">Saint Petersburg has emerged as a leader in developing advanced materials for energy and construction. A notable example is the research on perovskite solar cells at ICT, where chemists are optimizing efficiency to meet global renewable energy goals. This work aligns with Russia’s national strategy to reduce reliance on fossil fuels.</w:t>
      </w:r>
    </w:p>
    <w:bookmarkEnd w:id="24"/>
    <w:bookmarkStart w:id="25" w:name="pharmaceutical-innovation"/>
    <w:p>
      <w:pPr>
        <w:pStyle w:val="Heading3"/>
      </w:pPr>
      <w:r>
        <w:t xml:space="preserve">2. Pharmaceutical Innovation</w:t>
      </w:r>
    </w:p>
    <w:p>
      <w:pPr>
        <w:pStyle w:val="FirstParagraph"/>
      </w:pPr>
      <w:r>
        <w:t xml:space="preserve">The city’s pharmaceutical industry relies heavily on chemists for drug development. SPbSU collaborates with companies like Pharmstandard and Zentiva to synthesize novel compounds for treating diseases such as tuberculosis, which remains a public health concern in Russia. Chemists here also contribute to repurposing existing drugs for new therapeutic applications.</w:t>
      </w:r>
    </w:p>
    <w:bookmarkEnd w:id="25"/>
    <w:bookmarkStart w:id="26" w:name="environmental-monitoring"/>
    <w:p>
      <w:pPr>
        <w:pStyle w:val="Heading3"/>
      </w:pPr>
      <w:r>
        <w:t xml:space="preserve">3. Environmental Monitoring</w:t>
      </w:r>
    </w:p>
    <w:p>
      <w:pPr>
        <w:pStyle w:val="FirstParagraph"/>
      </w:pPr>
      <w:r>
        <w:t xml:space="preserve">In response to industrial pollution in the Baltic Sea region, Saint Petersburg chemists have pioneered methods for detecting microplastics and heavy metals in water systems. Techniques like high-performance liquid chromatography (HPLC) and atomic absorption spectroscopy are widely used. This work supports Russia’s environmental policies and aligns with EU initiatives for transboundary ecological protection.</w:t>
      </w:r>
    </w:p>
    <w:bookmarkEnd w:id="26"/>
    <w:bookmarkStart w:id="27" w:name="educational-contributions"/>
    <w:p>
      <w:pPr>
        <w:pStyle w:val="Heading3"/>
      </w:pPr>
      <w:r>
        <w:t xml:space="preserve">4. Educational Contributions</w:t>
      </w:r>
    </w:p>
    <w:p>
      <w:pPr>
        <w:pStyle w:val="FirstParagraph"/>
      </w:pPr>
      <w:r>
        <w:t xml:space="preserve">Saint Petersburg’s universities emphasize hands-on training for chemistry students. Labs at SPbSU feature state-of-the-art equipment, including electron microscopes and X-ray diffractometers. Graduates often pursue careers in academia or industry, reinforcing the city’s reputation as a center for STEM education.</w:t>
      </w:r>
    </w:p>
    <w:bookmarkEnd w:id="27"/>
    <w:bookmarkEnd w:id="28"/>
    <w:bookmarkStart w:id="29" w:name="X71273e73dc0e2ffd464bbf80b83ba979339e907"/>
    <w:p>
      <w:pPr>
        <w:pStyle w:val="Heading2"/>
      </w:pPr>
      <w:r>
        <w:t xml:space="preserve">Challenges Faced by Chemists in Saint Petersburg</w:t>
      </w:r>
    </w:p>
    <w:p>
      <w:pPr>
        <w:pStyle w:val="FirstParagraph"/>
      </w:pPr>
      <w:r>
        <w:t xml:space="preserve">Despite its strengths, Saint Petersburg faces challenges. Funding constraints for basic research persist due to economic pressures on Russian science. Additionally, brain drain has led to skilled chemists leaving for Western Europe or North America. However, the city’s strong academic networks and partnerships with institutions like MIT and ETH Zurich help mitigate these issues.</w:t>
      </w:r>
    </w:p>
    <w:bookmarkEnd w:id="29"/>
    <w:bookmarkStart w:id="30" w:name="conclusion"/>
    <w:p>
      <w:pPr>
        <w:pStyle w:val="Heading2"/>
      </w:pPr>
      <w:r>
        <w:t xml:space="preserve">Conclusion</w:t>
      </w:r>
    </w:p>
    <w:p>
      <w:pPr>
        <w:pStyle w:val="FirstParagraph"/>
      </w:pPr>
      <w:r>
        <w:t xml:space="preserve">The role of a chemist in Saint Petersburg is multifaceted, spanning research, education, and industrial applications. This Undergraduate Thesis underscores how the city’s historical legacy, combined with modern innovation, positions it as a vital player in global chemistry. As Russia continues to invest in STEM fields, the contributions of Saint Petersburg-based chemists will remain pivotal to both national progress and international collaboration.</w:t>
      </w:r>
    </w:p>
    <w:bookmarkEnd w:id="30"/>
    <w:bookmarkStart w:id="31" w:name="references"/>
    <w:p>
      <w:pPr>
        <w:pStyle w:val="Heading2"/>
      </w:pPr>
      <w:r>
        <w:t xml:space="preserve">References</w:t>
      </w:r>
    </w:p>
    <w:p>
      <w:pPr>
        <w:numPr>
          <w:ilvl w:val="0"/>
          <w:numId w:val="1001"/>
        </w:numPr>
        <w:pStyle w:val="Compact"/>
      </w:pPr>
      <w:r>
        <w:t xml:space="preserve">Lomonosov Museum (SPbSU). "History of Chemical Research in Russia." 2023.</w:t>
      </w:r>
    </w:p>
    <w:p>
      <w:pPr>
        <w:numPr>
          <w:ilvl w:val="0"/>
          <w:numId w:val="1001"/>
        </w:numPr>
        <w:pStyle w:val="Compact"/>
      </w:pPr>
      <w:r>
        <w:t xml:space="preserve">Russian Science Foundation. "Annual Report on Materials Science." 2023.</w:t>
      </w:r>
    </w:p>
    <w:p>
      <w:pPr>
        <w:numPr>
          <w:ilvl w:val="0"/>
          <w:numId w:val="1001"/>
        </w:numPr>
        <w:pStyle w:val="Compact"/>
      </w:pPr>
      <w:r>
        <w:t xml:space="preserve">Institute of Chemistry and Technology, Saint Petersburg. "Perovskite Solar Cell Development Project." 2024.</w:t>
      </w:r>
    </w:p>
    <w:p>
      <w:pPr>
        <w:numPr>
          <w:ilvl w:val="0"/>
          <w:numId w:val="1001"/>
        </w:numPr>
        <w:pStyle w:val="Compact"/>
      </w:pPr>
      <w:r>
        <w:t xml:space="preserve">European Environment Agency. "Baltic Sea Pollution Monitoring." 2023.</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chemists at SPbSU and ICT.</w:t>
      </w:r>
      <w:r>
        <w:br/>
      </w:r>
      <w:r>
        <w:rPr>
          <w:bCs/>
          <w:b/>
        </w:rPr>
        <w:t xml:space="preserve">Appendix B:</w:t>
      </w:r>
      <w:r>
        <w:t xml:space="preserve"> </w:t>
      </w:r>
      <w:r>
        <w:t xml:space="preserve">Data tables from environmental monitoring studies.</w:t>
      </w:r>
      <w:r>
        <w:br/>
      </w:r>
      <w:r>
        <w:rPr>
          <w:bCs/>
          <w:b/>
        </w:rPr>
        <w:t xml:space="preserve">Appendix C:</w:t>
      </w:r>
      <w:r>
        <w:t xml:space="preserve"> </w:t>
      </w:r>
      <w:r>
        <w:t xml:space="preserve">Photographs of Saint Petersburg’s chemistry labs and research facilities.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Russia, Saint Petersburg</dc:title>
  <dc:creator/>
  <dc:language>en</dc:language>
  <cp:keywords/>
  <dcterms:created xsi:type="dcterms:W3CDTF">2026-07-23T14:26:03Z</dcterms:created>
  <dcterms:modified xsi:type="dcterms:W3CDTF">2026-07-23T14:26:03Z</dcterms:modified>
</cp:coreProperties>
</file>

<file path=docProps/custom.xml><?xml version="1.0" encoding="utf-8"?>
<Properties xmlns="http://schemas.openxmlformats.org/officeDocument/2006/custom-properties" xmlns:vt="http://schemas.openxmlformats.org/officeDocument/2006/docPropsVTypes"/>
</file>