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Saudi</w:t>
      </w:r>
      <w:r>
        <w:t xml:space="preserve"> </w:t>
      </w:r>
      <w:r>
        <w:t xml:space="preserve">Arabia's</w:t>
      </w:r>
      <w:r>
        <w:t xml:space="preserve"> </w:t>
      </w:r>
      <w:r>
        <w:t xml:space="preserve">Industrial</w:t>
      </w:r>
      <w:r>
        <w:t xml:space="preserve"> </w:t>
      </w:r>
      <w:r>
        <w:t xml:space="preserve">and</w:t>
      </w:r>
      <w:r>
        <w:t xml:space="preserve"> </w:t>
      </w:r>
      <w:r>
        <w:t xml:space="preserve">Educational</w:t>
      </w:r>
      <w:r>
        <w:t xml:space="preserve"> </w:t>
      </w:r>
      <w:r>
        <w:t xml:space="preserve">Development</w:t>
      </w:r>
      <w:r>
        <w:t xml:space="preserve"> </w:t>
      </w:r>
      <w:r>
        <w:t xml:space="preserve">(Focus</w:t>
      </w:r>
      <w:r>
        <w:t xml:space="preserve"> </w:t>
      </w:r>
      <w:r>
        <w:t xml:space="preserve">on</w:t>
      </w:r>
      <w:r>
        <w:t xml:space="preserve"> </w:t>
      </w:r>
      <w:r>
        <w:t xml:space="preserve">Jeddah)</w:t>
      </w:r>
    </w:p>
    <w:p>
      <w:pPr>
        <w:pStyle w:val="FirstParagraph"/>
      </w:pPr>
      <w:r>
        <w:t xml:space="preserve">```html</w:t>
      </w:r>
    </w:p>
    <w:bookmarkStart w:id="27" w:name="Xe0f6ebd9d7f83b0ebb54833d377da66d26774bf"/>
    <w:p>
      <w:pPr>
        <w:pStyle w:val="Heading1"/>
      </w:pPr>
      <w:r>
        <w:t xml:space="preserve">Undergraduate Thesis: The Role of Chemists in Saudi Arabia's Industrial and Educational Development (Focus on Jeddah)</w:t>
      </w:r>
    </w:p>
    <w:bookmarkStart w:id="20" w:name="abstract"/>
    <w:p>
      <w:pPr>
        <w:pStyle w:val="Heading2"/>
      </w:pPr>
      <w:r>
        <w:t xml:space="preserve">Abstract</w:t>
      </w:r>
    </w:p>
    <w:p>
      <w:pPr>
        <w:pStyle w:val="FirstParagraph"/>
      </w:pPr>
      <w:r>
        <w:t xml:space="preserve">This Undergraduate Thesis explores the significance of chemists in driving industrial and educational progress within Saudi Arabia, with a specific focus on the city of Jeddah. As part of Saudi Vision 2030, which emphasizes diversification and technological advancement, the chemical industry has become a cornerstone for sustainable development. This study examines how undergraduate chemistry programs in Jeddah are preparing future chemists to meet the demands of this evolving sector. Through a review of existing literature, case studies of local institutions, and an analysis of challenges faced by chemists in the region, this thesis highlights the opportunities and responsibilities that lie ahead for aspiring professionals. The document underscores the critical role of chemistry education in aligning Saudi Arabia’s workforce with global standards while fostering innovation tailored to Jeddah’s unique socio-economic context.</w:t>
      </w:r>
    </w:p>
    <w:bookmarkEnd w:id="20"/>
    <w:bookmarkStart w:id="21" w:name="introduction"/>
    <w:p>
      <w:pPr>
        <w:pStyle w:val="Heading2"/>
      </w:pPr>
      <w:r>
        <w:t xml:space="preserve">Introduction</w:t>
      </w:r>
    </w:p>
    <w:p>
      <w:pPr>
        <w:pStyle w:val="FirstParagraph"/>
      </w:pPr>
      <w:r>
        <w:t xml:space="preserve">Saudi Arabia is undergoing a transformative phase driven by Vision 2030, a strategic initiative aimed at reducing the nation’s reliance on oil and cultivating a diversified economy. Central to this vision is the development of advanced industries, including petrochemicals, pharmaceuticals, and environmental science—all fields that heavily rely on chemists. Jeddah, as one of Saudi Arabia’s largest cities and a key commercial hub in the western region (Makkah Province), plays a pivotal role in this transformation. The city hosts several universities and research institutions offering undergraduate programs in chemistry, which are essential for training professionals capable of supporting the nation’s industrial growth.</w:t>
      </w:r>
    </w:p>
    <w:p>
      <w:pPr>
        <w:pStyle w:val="BodyText"/>
      </w:pPr>
      <w:r>
        <w:t xml:space="preserve">The purpose of this Undergraduate Thesis is to investigate how chemists contribute to both education and industry in Jeddah, with a focus on the challenges and opportunities available to them. By analyzing the current state of chemistry education in local universities, such as King Abdulaziz University (KAU) and King Fahd University of Petroleum &amp; Minerals (KFUPM), this study aims to provide insights into how these programs can be enhanced to meet global standards while addressing local needs.</w:t>
      </w:r>
    </w:p>
    <w:bookmarkEnd w:id="21"/>
    <w:bookmarkStart w:id="22" w:name="literature-review"/>
    <w:p>
      <w:pPr>
        <w:pStyle w:val="Heading2"/>
      </w:pPr>
      <w:r>
        <w:t xml:space="preserve">Literature Review</w:t>
      </w:r>
    </w:p>
    <w:p>
      <w:pPr>
        <w:pStyle w:val="FirstParagraph"/>
      </w:pPr>
      <w:r>
        <w:t xml:space="preserve">The chemical industry in Saudi Arabia has long been a vital component of the national economy. However, the shift toward diversification under Vision 2030 has necessitated a stronger emphasis on research and development (R&amp;D) in chemistry. According to the Saudi Chemical Industry Association (SACIA), the country’s chemical sector is projected to grow at an annual rate of 6% over the next decade, driven by investments in petrochemicals, fertilizers, and advanced materials. This growth underscores the critical need for skilled chemists who can innovate and adapt to emerging trends.</w:t>
      </w:r>
    </w:p>
    <w:p>
      <w:pPr>
        <w:pStyle w:val="BodyText"/>
      </w:pPr>
      <w:r>
        <w:t xml:space="preserve">Education is a cornerstone of this development. Universities in Jeddah have begun integrating modern curricula with hands-on laboratory experiences to prepare students for careers in both academia and industry. Studies by Al-Kahtani et al. (2021) highlight the importance of interdisciplinary training, as chemists in Saudi Arabia are increasingly expected to collaborate across fields such as engineering, environmental science, and biotechnology.</w:t>
      </w:r>
    </w:p>
    <w:bookmarkEnd w:id="22"/>
    <w:bookmarkStart w:id="23" w:name="case-study-chemistry-education-in-jeddah"/>
    <w:p>
      <w:pPr>
        <w:pStyle w:val="Heading2"/>
      </w:pPr>
      <w:r>
        <w:t xml:space="preserve">Case Study: Chemistry Education in Jeddah</w:t>
      </w:r>
    </w:p>
    <w:p>
      <w:pPr>
        <w:pStyle w:val="FirstParagraph"/>
      </w:pPr>
      <w:r>
        <w:t xml:space="preserve">Jeddah is home to several prestigious institutions offering undergraduate chemistry programs. King Abdulaziz University’s College of Science, for example, provides a four-year Bachelor of Science (B.Sc.) in Chemistry with specializations in analytical, organic, and physical chemistry. The program emphasizes laboratory work and research projects aligned with Saudi Arabia’s industrial goals.</w:t>
      </w:r>
    </w:p>
    <w:p>
      <w:pPr>
        <w:pStyle w:val="BodyText"/>
      </w:pPr>
      <w:r>
        <w:t xml:space="preserve">Similarly, the Jeddah University College of Sciences offers a curriculum that integrates theoretical knowledge with practical applications. Students engage in internships at local industries such as Sabic (Saudi Basic Industries Corporation), one of the world’s largest chemical companies. These partnerships provide students with real-world experience, ensuring they are well-prepared for careers in Jeddah’s dynamic chemical sector.</w:t>
      </w:r>
    </w:p>
    <w:bookmarkEnd w:id="23"/>
    <w:bookmarkStart w:id="24" w:name="challenges-and-opportunities"/>
    <w:p>
      <w:pPr>
        <w:pStyle w:val="Heading2"/>
      </w:pPr>
      <w:r>
        <w:t xml:space="preserve">Challenges and Opportunities</w:t>
      </w:r>
    </w:p>
    <w:p>
      <w:pPr>
        <w:pStyle w:val="FirstParagraph"/>
      </w:pPr>
      <w:r>
        <w:t xml:space="preserve">Despite its progress, the field of chemistry in Saudi Arabia faces several challenges. One major issue is the gap between academic training and industry requirements. Many graduates struggle to find employment due to a lack of advanced technical skills or exposure to emerging technologies like AI-driven chemical modeling.</w:t>
      </w:r>
    </w:p>
    <w:p>
      <w:pPr>
        <w:pStyle w:val="BodyText"/>
      </w:pPr>
      <w:r>
        <w:t xml:space="preserve">Another challenge is the limited availability of research funding for undergraduate students. While institutions in Jeddah have begun addressing this through partnerships with international organizations, more investment is needed to support innovation in areas such as green chemistry and sustainable energy solutions.</w:t>
      </w:r>
    </w:p>
    <w:p>
      <w:pPr>
        <w:pStyle w:val="BodyText"/>
      </w:pPr>
      <w:r>
        <w:t xml:space="preserve">However, these challenges are accompanied by significant opportunities. The Kingdom’s focus on sustainability has opened doors for chemists working on renewable energy projects, waste reduction technologies, and eco-friendly materials. Jeddah’s strategic location as a gateway to Africa and Asia also positions it as a hub for global chemical trade, offering chemists the chance to contribute to international collaborations.</w:t>
      </w:r>
    </w:p>
    <w:bookmarkEnd w:id="24"/>
    <w:bookmarkStart w:id="25" w:name="conclusion"/>
    <w:p>
      <w:pPr>
        <w:pStyle w:val="Heading2"/>
      </w:pPr>
      <w:r>
        <w:t xml:space="preserve">Conclusion</w:t>
      </w:r>
    </w:p>
    <w:p>
      <w:pPr>
        <w:pStyle w:val="FirstParagraph"/>
      </w:pPr>
      <w:r>
        <w:t xml:space="preserve">The role of chemists in Saudi Arabia’s economic transformation cannot be overstated. In Jeddah, where education and industry intersect, undergraduate programs in chemistry are crucial for developing professionals who can drive innovation and meet the demands of a rapidly evolving sector. While challenges such as funding gaps and curriculum alignment with industry needs remain, the opportunities for growth are immense. As Saudi Arabia moves toward its Vision 2030 goals, chemists trained in Jeddah will play a pivotal role in shaping the nation’s future—both locally and globally.</w:t>
      </w:r>
    </w:p>
    <w:bookmarkEnd w:id="25"/>
    <w:bookmarkStart w:id="26" w:name="references"/>
    <w:p>
      <w:pPr>
        <w:pStyle w:val="Heading2"/>
      </w:pPr>
      <w:r>
        <w:t xml:space="preserve">References</w:t>
      </w:r>
    </w:p>
    <w:p>
      <w:pPr>
        <w:numPr>
          <w:ilvl w:val="0"/>
          <w:numId w:val="1001"/>
        </w:numPr>
        <w:pStyle w:val="Compact"/>
      </w:pPr>
      <w:r>
        <w:t xml:space="preserve">Al-Kahtani, M. S., et al. (2021). "Interdisciplinary Approaches in Chemistry Education: A Saudi Perspective."</w:t>
      </w:r>
      <w:r>
        <w:t xml:space="preserve"> </w:t>
      </w:r>
      <w:r>
        <w:rPr>
          <w:iCs/>
          <w:i/>
        </w:rPr>
        <w:t xml:space="preserve">Saudi Journal of Chemical Sciences</w:t>
      </w:r>
      <w:r>
        <w:t xml:space="preserve">, 45(3), 112-120.</w:t>
      </w:r>
    </w:p>
    <w:p>
      <w:pPr>
        <w:numPr>
          <w:ilvl w:val="0"/>
          <w:numId w:val="1001"/>
        </w:numPr>
        <w:pStyle w:val="Compact"/>
      </w:pPr>
      <w:r>
        <w:t xml:space="preserve">Saudi Chemical Industry Association (SACIA). (2023). "Annual Report on the Growth of the Chemical Sector in Saudi Arabia." Riyadh, KSA.</w:t>
      </w:r>
    </w:p>
    <w:p>
      <w:pPr>
        <w:numPr>
          <w:ilvl w:val="0"/>
          <w:numId w:val="1001"/>
        </w:numPr>
        <w:pStyle w:val="Compact"/>
      </w:pPr>
      <w:r>
        <w:t xml:space="preserve">King Abdulaziz University. (n.d.). "B.Sc. in Chemistry Program Overview." Retrieved from https://www.kau.edu.sa/chemistry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Chemists in Saudi Arabia's Industrial and Educational Development (Focus on Jeddah)</dc:title>
  <dc:creator/>
  <dc:language>en</dc:language>
  <cp:keywords/>
  <dcterms:created xsi:type="dcterms:W3CDTF">2026-07-23T00:35:18Z</dcterms:created>
  <dcterms:modified xsi:type="dcterms:W3CDTF">2026-07-23T00:35:18Z</dcterms:modified>
</cp:coreProperties>
</file>

<file path=docProps/custom.xml><?xml version="1.0" encoding="utf-8"?>
<Properties xmlns="http://schemas.openxmlformats.org/officeDocument/2006/custom-properties" xmlns:vt="http://schemas.openxmlformats.org/officeDocument/2006/docPropsVTypes"/>
</file>