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4e71079c7da7a4743840e79865a7d630ea4f42"/>
    <w:p>
      <w:pPr>
        <w:pStyle w:val="Heading1"/>
      </w:pPr>
      <w:r>
        <w:t xml:space="preserve">Undergraduate Thesis: The Role of a Chemist in Sustainable Development and Innovation in Singapore, Singapore</w:t>
      </w:r>
    </w:p>
    <w:p>
      <w:pPr>
        <w:pStyle w:val="FirstParagraph"/>
      </w:pPr>
      <w:r>
        <w:rPr>
          <w:bCs/>
          <w:b/>
        </w:rPr>
        <w:t xml:space="preserve">Title:</w:t>
      </w:r>
      <w:r>
        <w:t xml:space="preserve"> </w:t>
      </w:r>
      <w:r>
        <w:t xml:space="preserve">Exploring the Contributions of a Chemist to Scientific Advancement and Societal Needs in Contemporary Singapore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examines the multifaceted role of a chemist in addressing contemporary challenges in Singapore. Focusing on environmental sustainability, pharmaceutical innovation, and technological advancement, the thesis highlights how chemical research and application are pivotal to Singapore’s development as a global hub for science and technology. Through an analysis of case studies, policy frameworks, and academic programs in</w:t>
      </w:r>
      <w:r>
        <w:t xml:space="preserve"> </w:t>
      </w:r>
      <w:r>
        <w:rPr>
          <w:bCs/>
          <w:b/>
        </w:rPr>
        <w:t xml:space="preserve">Singapore Singapore</w:t>
      </w:r>
      <w:r>
        <w:t xml:space="preserve">, this document underscores the critical importance of chemists in shaping a resilient and forward-thinking society. The study also evaluates the educational pathways that equip aspiring chemists with the knowledge to contribute to Singapore’s scientific ecosystem.</w:t>
      </w:r>
    </w:p>
    <w:bookmarkEnd w:id="20"/>
    <w:bookmarkStart w:id="21" w:name="introduction"/>
    <w:p>
      <w:pPr>
        <w:pStyle w:val="Heading2"/>
      </w:pPr>
      <w:r>
        <w:t xml:space="preserve">1. Introduction</w:t>
      </w:r>
    </w:p>
    <w:p>
      <w:pPr>
        <w:pStyle w:val="FirstParagraph"/>
      </w:pPr>
      <w:r>
        <w:t xml:space="preserve">Singapore, a small but highly developed nation, has positioned itself as a global leader in science and technology. Central to this ambition is the role of chemists, whose expertise drives innovation in areas such as environmental conservation, pharmaceuticals, and materials science. This</w:t>
      </w:r>
      <w:r>
        <w:t xml:space="preserve"> </w:t>
      </w:r>
      <w:r>
        <w:rPr>
          <w:bCs/>
          <w:b/>
        </w:rPr>
        <w:t xml:space="preserve">Undergraduate Thesis</w:t>
      </w:r>
      <w:r>
        <w:t xml:space="preserve"> </w:t>
      </w:r>
      <w:r>
        <w:t xml:space="preserve">explores how chemists contribute to Singapore’s socio-economic growth while aligning with national priorities like sustainability and digital transformation.</w:t>
      </w:r>
    </w:p>
    <w:p>
      <w:pPr>
        <w:pStyle w:val="BodyText"/>
      </w:pPr>
      <w:r>
        <w:t xml:space="preserve">The thesis begins by analyzing the unique challenges faced by a small island nation like Singapore. Limited land resources, reliance on imported raw materials, and the need for environmental stewardship create an urgent demand for chemical solutions. Chemists in Singapore are uniquely positioned to address these challenges through research on water purification technologies (e.g., NEWater), green chemistry initiatives, and drug development for global health crises.</w:t>
      </w:r>
    </w:p>
    <w:p>
      <w:pPr>
        <w:pStyle w:val="BodyText"/>
      </w:pPr>
      <w:r>
        <w:t xml:space="preserve">The document also delves into the educational framework that cultivates chemists in</w:t>
      </w:r>
      <w:r>
        <w:t xml:space="preserve"> </w:t>
      </w:r>
      <w:r>
        <w:rPr>
          <w:bCs/>
          <w:b/>
        </w:rPr>
        <w:t xml:space="preserve">Singapore Singapore</w:t>
      </w:r>
      <w:r>
        <w:t xml:space="preserve">. Institutions such as the National University of Singapore (NUS) and Nanyang Technological University (NTU) offer rigorous programs in chemistry, emphasizing interdisciplinary collaboration and practical research. These programs are designed to align with industry needs, ensuring graduates can contribute effectively to sectors ranging from biotechnology to renewable energy.</w:t>
      </w:r>
    </w:p>
    <w:bookmarkEnd w:id="21"/>
    <w:bookmarkStart w:id="22" w:name="X3d2bbcd06da34371f72922d59b913e7d77a4c72"/>
    <w:p>
      <w:pPr>
        <w:pStyle w:val="Heading2"/>
      </w:pPr>
      <w:r>
        <w:t xml:space="preserve">2. The Chemist’s Role in Environmental Sustainability</w:t>
      </w:r>
    </w:p>
    <w:p>
      <w:pPr>
        <w:pStyle w:val="FirstParagraph"/>
      </w:pPr>
      <w:r>
        <w:t xml:space="preserve">Singapore’s commitment to sustainability is evident in its policies, such as the "National Water Agency" and initiatives like the "Green Building Masterplan." Chemists play a vital role in these efforts by developing advanced materials for pollution control, optimizing waste management systems, and designing eco-friendly chemical processes.</w:t>
      </w:r>
    </w:p>
    <w:p>
      <w:pPr>
        <w:pStyle w:val="BodyText"/>
      </w:pPr>
      <w:r>
        <w:t xml:space="preserve">A key example is the work of chemists at the Singapore Science Centre (SSC) and A*STAR research institutes. Their innovations in catalysis and biodegradable polymers have reduced industrial carbon footprints while improving efficiency. Additionally, chemists collaborate with industries to recycle electronic waste, a critical issue given Singapore’s status as a global electronics hub.</w:t>
      </w:r>
    </w:p>
    <w:p>
      <w:pPr>
        <w:pStyle w:val="BodyText"/>
      </w:pPr>
      <w:r>
        <w:t xml:space="preserve">The thesis highlights how chemical education in</w:t>
      </w:r>
      <w:r>
        <w:t xml:space="preserve"> </w:t>
      </w:r>
      <w:r>
        <w:rPr>
          <w:bCs/>
          <w:b/>
        </w:rPr>
        <w:t xml:space="preserve">Singapore Singapore</w:t>
      </w:r>
      <w:r>
        <w:t xml:space="preserve"> </w:t>
      </w:r>
      <w:r>
        <w:t xml:space="preserve">integrates sustainability into curricula. Students are encouraged to pursue research projects on topics like carbon capture and solar energy storage, ensuring they are equipped to tackle environmental challenges through chemistry.</w:t>
      </w:r>
    </w:p>
    <w:bookmarkEnd w:id="22"/>
    <w:bookmarkStart w:id="23" w:name="X7893bde3dfdae11b013c96f93ae21e10897584b"/>
    <w:p>
      <w:pPr>
        <w:pStyle w:val="Heading2"/>
      </w:pPr>
      <w:r>
        <w:t xml:space="preserve">3. Chemists in the Pharmaceutical and Biotechnology Sectors</w:t>
      </w:r>
    </w:p>
    <w:p>
      <w:pPr>
        <w:pStyle w:val="FirstParagraph"/>
      </w:pPr>
      <w:r>
        <w:t xml:space="preserve">Singapore has emerged as a global pharmaceutical hub, attracting multinational companies and fostering local startups. Chemists are central to this growth, working on drug discovery, formulation development, and quality control processes.</w:t>
      </w:r>
    </w:p>
    <w:p>
      <w:pPr>
        <w:pStyle w:val="BodyText"/>
      </w:pPr>
      <w:r>
        <w:t xml:space="preserve">The thesis explores case studies of chemists in Singapore’s biotech sector. For instance, researchers at the Biopolis complex have developed novel compounds for treating diseases such as diabetes and cancer. These advancements are supported by government grants like those from the Economic Development Board (EDB), which prioritize chemical innovation.</w:t>
      </w:r>
    </w:p>
    <w:p>
      <w:pPr>
        <w:pStyle w:val="BodyText"/>
      </w:pPr>
      <w:r>
        <w:t xml:space="preserve">Moreover, chemists collaborate with academia to translate laboratory breakthroughs into marketable products. This synergy is facilitated by programs like the "National Research Foundation" (NRF), which funds interdisciplinary projects involving chemists, engineers, and medical professionals.</w:t>
      </w:r>
    </w:p>
    <w:bookmarkEnd w:id="23"/>
    <w:bookmarkStart w:id="24" w:name="X46f7a4eff29fc005b4fc1bf6f816a8463d8b945"/>
    <w:p>
      <w:pPr>
        <w:pStyle w:val="Heading2"/>
      </w:pPr>
      <w:r>
        <w:t xml:space="preserve">4. Challenges and Opportunities for Chemists in Singapore</w:t>
      </w:r>
    </w:p>
    <w:p>
      <w:pPr>
        <w:pStyle w:val="FirstParagraph"/>
      </w:pPr>
      <w:r>
        <w:t xml:space="preserve">While Singapore’s scientific landscape offers unparalleled opportunities, chemists face challenges such as high competition for research funding and the need to keep pace with rapid technological advancements. The thesis discusses how these challenges are being addressed through policies that promote collaboration between universities, industry, and government agencies.</w:t>
      </w:r>
    </w:p>
    <w:p>
      <w:pPr>
        <w:pStyle w:val="BodyText"/>
      </w:pPr>
      <w:r>
        <w:t xml:space="preserve">In</w:t>
      </w:r>
      <w:r>
        <w:t xml:space="preserve"> </w:t>
      </w:r>
      <w:r>
        <w:rPr>
          <w:bCs/>
          <w:b/>
        </w:rPr>
        <w:t xml:space="preserve">Singapore Singapore</w:t>
      </w:r>
      <w:r>
        <w:t xml:space="preserve">, initiatives like the "Research, Innovation and Enterprise (RIE) Plan" provide financial incentives for chemists to engage in high-impact research. Additionally, the Ministry of Education (MOE) has introduced modular courses that allow students to specialize in niche areas of chemistry, such as computational chemistry or nanotechnology.</w:t>
      </w:r>
    </w:p>
    <w:p>
      <w:pPr>
        <w:pStyle w:val="BodyText"/>
      </w:pPr>
      <w:r>
        <w:t xml:space="preserve">The document also emphasizes the importance of soft skills for chemists, including communication and project management. As Singapore’s economy becomes increasingly knowledge-based, chemists must not only excel in technical expertise but also collaborate effectively across disciplines.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that the role of a chemist in</w:t>
      </w:r>
      <w:r>
        <w:t xml:space="preserve"> </w:t>
      </w:r>
      <w:r>
        <w:rPr>
          <w:bCs/>
          <w:b/>
        </w:rPr>
        <w:t xml:space="preserve">Singapore Singapore</w:t>
      </w:r>
      <w:r>
        <w:t xml:space="preserve"> </w:t>
      </w:r>
      <w:r>
        <w:t xml:space="preserve">extends beyond laboratory work. From addressing environmental challenges to driving pharmaceutical innovation, chemists are integral to Singapore’s vision of a sustainable and technologically advanced society.</w:t>
      </w:r>
    </w:p>
    <w:p>
      <w:pPr>
        <w:pStyle w:val="BodyText"/>
      </w:pPr>
      <w:r>
        <w:t xml:space="preserve">The findings underscore the need for continued investment in chemical education and research. By nurturing talented chemists through robust academic programs and industry partnerships, Singapore can maintain its position as a leader in global science and technology. This thesis serves as a call to action for future chemists to embrace their role in shaping the nation’s scientific legacy.</w:t>
      </w:r>
    </w:p>
    <w:bookmarkEnd w:id="25"/>
    <w:bookmarkStart w:id="26" w:name="references"/>
    <w:p>
      <w:pPr>
        <w:pStyle w:val="Heading2"/>
      </w:pPr>
      <w:r>
        <w:t xml:space="preserve">References</w:t>
      </w:r>
    </w:p>
    <w:p>
      <w:pPr>
        <w:numPr>
          <w:ilvl w:val="0"/>
          <w:numId w:val="1001"/>
        </w:numPr>
        <w:pStyle w:val="Compact"/>
      </w:pPr>
      <w:r>
        <w:t xml:space="preserve">National University of Singapore. (2023). *Chemistry Program Overview*. Retrieved from [https://www.nus.edu.sg](https://www.nus.edu.sg).</w:t>
      </w:r>
    </w:p>
    <w:p>
      <w:pPr>
        <w:numPr>
          <w:ilvl w:val="0"/>
          <w:numId w:val="1001"/>
        </w:numPr>
        <w:pStyle w:val="Compact"/>
      </w:pPr>
      <w:r>
        <w:t xml:space="preserve">Economic Development Board, Singapore. (2023). *Pharmaceutical Industry Report*. Retrieved from [https://www.edb.gov.sg](https://www.edb.gov.sg).</w:t>
      </w:r>
    </w:p>
    <w:p>
      <w:pPr>
        <w:numPr>
          <w:ilvl w:val="0"/>
          <w:numId w:val="1001"/>
        </w:numPr>
        <w:pStyle w:val="Compact"/>
      </w:pPr>
      <w:r>
        <w:t xml:space="preserve">Singapore Science Centre. (2023). *Green Chemistry Initiatives*. Retrieved from [https://www.ssc.edu.sg](https://www.ssc.edu.sg).</w:t>
      </w:r>
    </w:p>
    <w:p>
      <w:pPr>
        <w:pStyle w:val="FirstParagraph"/>
      </w:pPr>
      <w:r>
        <w:rPr>
          <w:bCs/>
          <w:b/>
        </w:rPr>
        <w:t xml:space="preserve">Note:</w:t>
      </w:r>
      <w:r>
        <w:t xml:space="preserve"> </w:t>
      </w:r>
      <w:r>
        <w:t xml:space="preserve">This document is tailored for an</w:t>
      </w:r>
      <w:r>
        <w:t xml:space="preserve"> </w:t>
      </w:r>
      <w:r>
        <w:rPr>
          <w:bCs/>
          <w:b/>
        </w:rPr>
        <w:t xml:space="preserve">Undergraduate Thesis</w:t>
      </w:r>
      <w:r>
        <w:t xml:space="preserve"> </w:t>
      </w:r>
      <w:r>
        <w:t xml:space="preserve">and adheres to the requirements of academic rigor, with a focus on the contributions of chemists in</w:t>
      </w:r>
      <w:r>
        <w:t xml:space="preserve"> </w:t>
      </w:r>
      <w:r>
        <w:rPr>
          <w:bCs/>
          <w:b/>
        </w:rPr>
        <w:t xml:space="preserve">Singapore Singapore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2026-07-23T03:39:23Z</dcterms:created>
  <dcterms:modified xsi:type="dcterms:W3CDTF">2026-07-23T03:39:23Z</dcterms:modified>
</cp:coreProperties>
</file>

<file path=docProps/custom.xml><?xml version="1.0" encoding="utf-8"?>
<Properties xmlns="http://schemas.openxmlformats.org/officeDocument/2006/custom-properties" xmlns:vt="http://schemas.openxmlformats.org/officeDocument/2006/docPropsVTypes"/>
</file>