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936048514623b7374ebaf2f946c515dfe2f4050"/>
    <w:p>
      <w:pPr>
        <w:pStyle w:val="Heading1"/>
      </w:pPr>
      <w:r>
        <w:t xml:space="preserve">Undergraduate Thesis: The Role of a Chemist in Sri Lanka, Colombo</w:t>
      </w:r>
    </w:p>
    <w:bookmarkStart w:id="20" w:name="abstract"/>
    <w:p>
      <w:pPr>
        <w:pStyle w:val="Heading2"/>
      </w:pPr>
      <w:r>
        <w:t xml:space="preserve">Abstract</w:t>
      </w:r>
    </w:p>
    <w:p>
      <w:pPr>
        <w:pStyle w:val="FirstParagraph"/>
      </w:pPr>
      <w:r>
        <w:t xml:space="preserve">This Undergraduate Thesis explores the critical role of chemists in addressing contemporary challenges in Sri Lanka, with a specific focus on the city of Colombo. As one of South Asia’s most dynamic urban centers, Colombo faces unique environmental, industrial, and societal demands that require specialized chemical expertise. This document examines how chemists contribute to fields such as pharmaceuticals, environmental sustainability, and material science within Sri Lanka’s socio-economic framework. By analyzing local case studies and academic research from institutions like the University of Colombo, this thesis underscores the importance of chemistry in driving innovation and sustainable development in the region.</w:t>
      </w:r>
    </w:p>
    <w:bookmarkEnd w:id="20"/>
    <w:bookmarkStart w:id="21" w:name="introduction"/>
    <w:p>
      <w:pPr>
        <w:pStyle w:val="Heading2"/>
      </w:pPr>
      <w:r>
        <w:t xml:space="preserve">1. Introduction</w:t>
      </w:r>
    </w:p>
    <w:p>
      <w:pPr>
        <w:pStyle w:val="FirstParagraph"/>
      </w:pPr>
      <w:r>
        <w:t xml:space="preserve">Sri Lanka, with its rich biodiversity and growing industrial sector, has increasingly relied on scientific expertise to address challenges such as pollution control, healthcare advancements, and resource management. Colombo, as Sri Lanka’s economic capital and hub of education and research, plays a pivotal role in shaping the nation’s scientific landscape. A Chemist in Colombo is not merely a laboratory professional but a key player in solving real-world problems through chemical innovation. This thesis aims to highlight the academic, professional, and societal significance of chemists in Colombo while aligning with Sri Lanka’s national priorities.</w:t>
      </w:r>
    </w:p>
    <w:bookmarkEnd w:id="21"/>
    <w:bookmarkStart w:id="22" w:name="literature-review"/>
    <w:p>
      <w:pPr>
        <w:pStyle w:val="Heading2"/>
      </w:pPr>
      <w:r>
        <w:t xml:space="preserve">2. Literature Review</w:t>
      </w:r>
    </w:p>
    <w:p>
      <w:pPr>
        <w:pStyle w:val="FirstParagraph"/>
      </w:pPr>
      <w:r>
        <w:t xml:space="preserve">The role of chemistry in developing nations like Sri Lanka is well-documented in academic literature. According to studies conducted at the Department of Chemistry, University of Colombo (e.g., "Chemical Innovations for Sustainable Development in South Asia," 2018), chemists have been instrumental in advancing local industries such as food processing, pharmaceutical manufacturing, and eco-friendly material development. For instance, research on biodegradable polymers synthesized by Sri Lankan chemists has addressed plastic waste concerns in Colombo’s coastal areas.</w:t>
      </w:r>
    </w:p>
    <w:p>
      <w:pPr>
        <w:pStyle w:val="BodyText"/>
      </w:pPr>
      <w:r>
        <w:t xml:space="preserve">Furthermore, the global emphasis on green chemistry aligns with Sri Lanka’s commitment to the United Nations Sustainable Development Goals (SDGs). Chemists in Colombo are increasingly engaged in projects such as water purification using nanotechnology and the development of low-cost pesticides for organic farming. These efforts reflect a synergy between academic research and practical applications tailored to local needs.</w:t>
      </w:r>
    </w:p>
    <w:bookmarkEnd w:id="22"/>
    <w:bookmarkStart w:id="23" w:name="methodology"/>
    <w:p>
      <w:pPr>
        <w:pStyle w:val="Heading2"/>
      </w:pPr>
      <w:r>
        <w:t xml:space="preserve">3. Methodology</w:t>
      </w:r>
    </w:p>
    <w:p>
      <w:pPr>
        <w:pStyle w:val="FirstParagraph"/>
      </w:pPr>
      <w:r>
        <w:t xml:space="preserve">This thesis employs a qualitative research approach, drawing on secondary data from peer-reviewed journals, government reports, and case studies from Colombo-based chemical institutions. Key data sources include:</w:t>
      </w:r>
    </w:p>
    <w:p>
      <w:pPr>
        <w:numPr>
          <w:ilvl w:val="0"/>
          <w:numId w:val="1001"/>
        </w:numPr>
        <w:pStyle w:val="Compact"/>
      </w:pPr>
      <w:r>
        <w:t xml:space="preserve">Publications by the Sri Lanka Institute of Nanotechnology (SLINTEC) in Colombo.</w:t>
      </w:r>
    </w:p>
    <w:p>
      <w:pPr>
        <w:numPr>
          <w:ilvl w:val="0"/>
          <w:numId w:val="1001"/>
        </w:numPr>
        <w:pStyle w:val="Compact"/>
      </w:pPr>
      <w:r>
        <w:t xml:space="preserve">Interviews with alumni of the University of Colombo’s Department of Chemistry.</w:t>
      </w:r>
    </w:p>
    <w:p>
      <w:pPr>
        <w:numPr>
          <w:ilvl w:val="0"/>
          <w:numId w:val="1001"/>
        </w:numPr>
        <w:pStyle w:val="Compact"/>
      </w:pPr>
      <w:r>
        <w:t xml:space="preserve">Case studies on chemical innovations addressing urban challenges in Colombo, such as air quality monitoring and waste management solutions.</w:t>
      </w:r>
    </w:p>
    <w:bookmarkEnd w:id="23"/>
    <w:bookmarkStart w:id="24" w:name="findings-and-analysis"/>
    <w:p>
      <w:pPr>
        <w:pStyle w:val="Heading2"/>
      </w:pPr>
      <w:r>
        <w:t xml:space="preserve">4. Findings and Analysis</w:t>
      </w:r>
    </w:p>
    <w:p>
      <w:pPr>
        <w:pStyle w:val="FirstParagraph"/>
      </w:pPr>
      <w:r>
        <w:t xml:space="preserve">The analysis reveals that chemists in Colombo are uniquely positioned to address both local and global challenges. For example:</w:t>
      </w:r>
    </w:p>
    <w:p>
      <w:pPr>
        <w:numPr>
          <w:ilvl w:val="0"/>
          <w:numId w:val="1002"/>
        </w:numPr>
        <w:pStyle w:val="Compact"/>
      </w:pPr>
      <w:r>
        <w:rPr>
          <w:bCs/>
          <w:b/>
        </w:rPr>
        <w:t xml:space="preserve">Pharmaceutical Industry Growth:</w:t>
      </w:r>
      <w:r>
        <w:t xml:space="preserve"> </w:t>
      </w:r>
      <w:r>
        <w:t xml:space="preserve">Colombo’s pharmaceutical sector, a major export for Sri Lanka, benefits from chemists developing cost-effective drug formulations. Research by the National Institute of Fundamental Studies (NIFS) highlights the role of analytical chemistry in ensuring drug quality and safety.</w:t>
      </w:r>
    </w:p>
    <w:p>
      <w:pPr>
        <w:numPr>
          <w:ilvl w:val="0"/>
          <w:numId w:val="1002"/>
        </w:numPr>
        <w:pStyle w:val="Compact"/>
      </w:pPr>
      <w:r>
        <w:rPr>
          <w:bCs/>
          <w:b/>
        </w:rPr>
        <w:t xml:space="preserve">Environmental Sustainability:</w:t>
      </w:r>
      <w:r>
        <w:t xml:space="preserve"> </w:t>
      </w:r>
      <w:r>
        <w:t xml:space="preserve">Chemists at SLINTEC have pioneered low-cost sensors to monitor air pollution in Colombo’s industrial zones, enabling data-driven policy decisions.</w:t>
      </w:r>
    </w:p>
    <w:p>
      <w:pPr>
        <w:numPr>
          <w:ilvl w:val="0"/>
          <w:numId w:val="1002"/>
        </w:numPr>
        <w:pStyle w:val="Compact"/>
      </w:pPr>
      <w:r>
        <w:rPr>
          <w:bCs/>
          <w:b/>
        </w:rPr>
        <w:t xml:space="preserve">Educational Leadership:</w:t>
      </w:r>
      <w:r>
        <w:t xml:space="preserve"> </w:t>
      </w:r>
      <w:r>
        <w:t xml:space="preserve">The University of Colombo’s chemistry department trains future professionals through interdisciplinary programs that combine theoretical knowledge with hands-on projects, such as renewable energy research and nanomaterials synthesis.</w:t>
      </w:r>
    </w:p>
    <w:bookmarkEnd w:id="24"/>
    <w:bookmarkStart w:id="25" w:name="discussion"/>
    <w:p>
      <w:pPr>
        <w:pStyle w:val="Heading2"/>
      </w:pPr>
      <w:r>
        <w:t xml:space="preserve">5. Discussion</w:t>
      </w:r>
    </w:p>
    <w:p>
      <w:pPr>
        <w:pStyle w:val="FirstParagraph"/>
      </w:pPr>
      <w:r>
        <w:t xml:space="preserve">The findings emphasize the interdisciplinary nature of a Chemist’s work in Colombo, where scientific innovation must align with cultural, economic, and environmental contexts. For instance, while global chemical industries prioritize automation, Sri Lankan chemists in Colombo often focus on solutions accessible to small-scale industries. This includes developing affordable catalysts for local textile production or creating biodegradable packaging alternatives.</w:t>
      </w:r>
    </w:p>
    <w:p>
      <w:pPr>
        <w:pStyle w:val="BodyText"/>
      </w:pPr>
      <w:r>
        <w:t xml:space="preserve">Moreover, the thesis identifies challenges faced by chemists in Colombo, such as limited funding for long-term research and the need for stronger industry-academia partnerships. Despite these constraints, Sri Lanka’s growing emphasis on STEM education ensures a pipeline of skilled chemists ready to tackle emerging issues like climate resilience and urbanization.</w:t>
      </w:r>
    </w:p>
    <w:bookmarkEnd w:id="25"/>
    <w:bookmarkStart w:id="26" w:name="conclusion"/>
    <w:p>
      <w:pPr>
        <w:pStyle w:val="Heading2"/>
      </w:pPr>
      <w:r>
        <w:t xml:space="preserve">6. Conclusion</w:t>
      </w:r>
    </w:p>
    <w:p>
      <w:pPr>
        <w:pStyle w:val="FirstParagraph"/>
      </w:pPr>
      <w:r>
        <w:t xml:space="preserve">This Undergraduate Thesis demonstrates that the role of a Chemist in Colombo, Sri Lanka, extends beyond traditional laboratory work. In an era marked by environmental crises and rapid urbanization, chemists are vital to developing solutions that harmonize industrial growth with ecological preservation. By leveraging the academic resources of institutions like the University of Colombo and fostering collaboration with local industries, Sri Lankan chemists can lead global efforts in sustainable chemical innovation.</w:t>
      </w:r>
    </w:p>
    <w:bookmarkEnd w:id="26"/>
    <w:bookmarkStart w:id="27" w:name="references"/>
    <w:p>
      <w:pPr>
        <w:pStyle w:val="Heading2"/>
      </w:pPr>
      <w:r>
        <w:t xml:space="preserve">References</w:t>
      </w:r>
    </w:p>
    <w:p>
      <w:pPr>
        <w:pStyle w:val="FirstParagraph"/>
      </w:pPr>
      <w:r>
        <w:t xml:space="preserve">1. Department of Chemistry, University of Colombo. (2018). *Chemical Innovations for Sustainable Development in South Asia*.</w:t>
      </w:r>
      <w:r>
        <w:br/>
      </w:r>
      <w:r>
        <w:t xml:space="preserve">2. SLINTEC Reports (2019-2023). *Air Pollution Monitoring in Colombo Industrial Zones*.</w:t>
      </w:r>
      <w:r>
        <w:br/>
      </w:r>
      <w:r>
        <w:t xml:space="preserve">3. National Institute of Fundamental Studies (NIFS). (2021). *Pharmaceutical Quality Control in Sri Lanka*.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Sri Lanka, Colombo</dc:title>
  <dc:creator/>
  <dc:language>en</dc:language>
  <cp:keywords/>
  <dcterms:created xsi:type="dcterms:W3CDTF">2026-07-22T10:05:26Z</dcterms:created>
  <dcterms:modified xsi:type="dcterms:W3CDTF">2026-07-22T10:05:26Z</dcterms:modified>
</cp:coreProperties>
</file>

<file path=docProps/custom.xml><?xml version="1.0" encoding="utf-8"?>
<Properties xmlns="http://schemas.openxmlformats.org/officeDocument/2006/custom-properties" xmlns:vt="http://schemas.openxmlformats.org/officeDocument/2006/docPropsVTypes"/>
</file>