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1" w:name="title-page"/>
    <w:bookmarkStart w:id="20" w:name="X132af468b111b6dd724fb9ebf81ea7bc23bd099"/>
    <w:p>
      <w:pPr>
        <w:pStyle w:val="Heading1"/>
      </w:pPr>
      <w:r>
        <w:t xml:space="preserve">The Role of Chemists in Sudan Khartoum: An Undergraduate Thesis</w:t>
      </w:r>
    </w:p>
    <w:p>
      <w:pPr>
        <w:pStyle w:val="FirstParagraph"/>
      </w:pPr>
      <w:r>
        <w:rPr>
          <w:bCs/>
          <w:b/>
        </w:rPr>
        <w:t xml:space="preserve">Submitted by:</w:t>
      </w:r>
      <w:r>
        <w:t xml:space="preserve"> </w:t>
      </w:r>
      <w:r>
        <w:t xml:space="preserve">[Your Name]</w:t>
      </w:r>
      <w:r>
        <w:br/>
      </w:r>
      <w:r>
        <w:rPr>
          <w:bCs/>
          <w:b/>
        </w:rPr>
        <w:t xml:space="preserve">University:</w:t>
      </w:r>
      <w:r>
        <w:t xml:space="preserve"> </w:t>
      </w:r>
      <w:r>
        <w:t xml:space="preserve">University of Khartoum, Sudan</w:t>
      </w:r>
      <w:r>
        <w:br/>
      </w:r>
      <w:r>
        <w:rPr>
          <w:bCs/>
          <w:b/>
        </w:rPr>
        <w:t xml:space="preserve">Date:</w:t>
      </w:r>
      <w:r>
        <w:t xml:space="preserve"> </w:t>
      </w:r>
      <w:r>
        <w:t xml:space="preserve">[Insert Date]</w:t>
      </w:r>
    </w:p>
    <w:bookmarkEnd w:id="20"/>
    <w:bookmarkEnd w:id="21"/>
    <w:bookmarkStart w:id="22" w:name="abstract"/>
    <w:p>
      <w:pPr>
        <w:pStyle w:val="Heading2"/>
      </w:pPr>
      <w:r>
        <w:t xml:space="preserve">Abstract</w:t>
      </w:r>
    </w:p>
    <w:p>
      <w:pPr>
        <w:pStyle w:val="FirstParagraph"/>
      </w:pPr>
      <w:r>
        <w:t xml:space="preserve">This Undergraduate Thesis explores the critical role of chemists in Sudan Khartoum, emphasizing their contributions to scientific research, community development, and national challenges. Chemists in Khartoum are pivotal in addressing issues such as environmental sustainability, public health crises, and industrial innovation. Through this study, the importance of chemist education in Sudan's academic institutions is highlighted alongside challenges faced by the profession. The thesis also proposes strategies for enhancing the role of chemists in Khartoum to align with global scientific standards while addressing local needs.</w:t>
      </w:r>
    </w:p>
    <w:bookmarkEnd w:id="22"/>
    <w:bookmarkStart w:id="23" w:name="introduction"/>
    <w:p>
      <w:pPr>
        <w:pStyle w:val="Heading2"/>
      </w:pPr>
      <w:r>
        <w:t xml:space="preserve">1. Introduction</w:t>
      </w:r>
    </w:p>
    <w:p>
      <w:pPr>
        <w:pStyle w:val="FirstParagraph"/>
      </w:pPr>
      <w:r>
        <w:t xml:space="preserve">Sudan Khartoum, as the capital city of Sudan and a hub for education and research, has long been a focal point for scientific advancement in the region. The field of chemistry, particularly its applications in environmental science, pharmaceutical development, and agricultural innovation, holds immense potential to address some of Sudan’s most pressing challenges. However, the role of chemists in Khartoum remains underexplored within academic literature. This Undergraduate Thesis aims to bridge this gap by analyzing the contributions of chemists in Sudan Khartoum and their significance within the local and national scientific landscape.</w:t>
      </w:r>
    </w:p>
    <w:p>
      <w:pPr>
        <w:pStyle w:val="BodyText"/>
      </w:pPr>
      <w:r>
        <w:t xml:space="preserve">The study is particularly relevant for undergraduate students pursuing chemistry, as it provides insights into how foundational education in this field can be leveraged to tackle real-world problems. Chemists in Khartoum are uniquely positioned to contribute to both academic and industrial sectors, yet their potential is often constrained by resource limitations and policy challenges. This thesis investigates these dynamics while offering recommendations for improving the training and support of chemists in Sudan.</w:t>
      </w:r>
    </w:p>
    <w:bookmarkEnd w:id="23"/>
    <w:bookmarkStart w:id="24" w:name="literature-review"/>
    <w:p>
      <w:pPr>
        <w:pStyle w:val="Heading2"/>
      </w:pPr>
      <w:r>
        <w:t xml:space="preserve">2. Literature Review</w:t>
      </w:r>
    </w:p>
    <w:p>
      <w:pPr>
        <w:pStyle w:val="FirstParagraph"/>
      </w:pPr>
      <w:r>
        <w:t xml:space="preserve">The history of chemistry in Sudan dates back to the early 20th century, with Khartoum serving as a key center for scientific education. Institutions such as the University of Khartoum have played a foundational role in training chemists, though historical gaps in funding and infrastructure have limited research output. Recent studies highlight the growing demand for chemical expertise in areas like water purification (a critical issue due to Sudan’s arid climate) and pharmaceutical development for tropical diseases.</w:t>
      </w:r>
    </w:p>
    <w:p>
      <w:pPr>
        <w:pStyle w:val="BodyText"/>
      </w:pPr>
      <w:r>
        <w:t xml:space="preserve">However, existing literature lacks comprehensive analysis of how undergraduate chemistry programs prepare students for these challenges. A 2021 study by [Author] notes that while Khartoum’s chemists are active in academic research, their engagement with industry and public policy remains limited. This Undergraduate Thesis seeks to address this oversight by examining the intersection of academic training, practical application, and societal impact.</w:t>
      </w:r>
    </w:p>
    <w:bookmarkEnd w:id="24"/>
    <w:bookmarkStart w:id="25" w:name="methodology"/>
    <w:p>
      <w:pPr>
        <w:pStyle w:val="Heading2"/>
      </w:pPr>
      <w:r>
        <w:t xml:space="preserve">3. Methodology</w:t>
      </w:r>
    </w:p>
    <w:p>
      <w:pPr>
        <w:pStyle w:val="FirstParagraph"/>
      </w:pPr>
      <w:r>
        <w:t xml:space="preserve">This thesis employs a qualitative research approach, combining case studies of chemists in Sudan Khartoum with analysis of institutional data from the University of Khartoum and other relevant organizations. Semi-structured interviews were conducted with 10 undergraduate and postgraduate chemistry students, as well as professionals working in chemical industries or government agencies. Data was also collected through reviews of published research, policy documents, and reports on Sudan’s scientific capabilities.</w:t>
      </w:r>
    </w:p>
    <w:p>
      <w:pPr>
        <w:pStyle w:val="BodyText"/>
      </w:pPr>
      <w:r>
        <w:t xml:space="preserve">The focus on Khartoum is due to its status as a cultural and economic hub in Sudan. By centering the study on this region, the thesis addresses localized challenges such as access to laboratory equipment, collaboration with international institutions, and the role of chemists in post-conflict reconstruction efforts.</w:t>
      </w:r>
    </w:p>
    <w:bookmarkEnd w:id="25"/>
    <w:bookmarkStart w:id="26" w:name="results"/>
    <w:p>
      <w:pPr>
        <w:pStyle w:val="Heading2"/>
      </w:pPr>
      <w:r>
        <w:t xml:space="preserve">4. Results</w:t>
      </w:r>
    </w:p>
    <w:p>
      <w:pPr>
        <w:pStyle w:val="FirstParagraph"/>
      </w:pPr>
      <w:r>
        <w:t xml:space="preserve">The findings reveal that while undergraduate chemistry programs in Sudan Khartoum are theoretically robust, practical training is often hindered by a lack of modern laboratory facilities and consumables. Chemists in the region are actively involved in research on desertification control and the purification of Nile water sources, yet these efforts frequently lack sustained funding.</w:t>
      </w:r>
    </w:p>
    <w:p>
      <w:pPr>
        <w:pStyle w:val="BodyText"/>
      </w:pPr>
      <w:r>
        <w:t xml:space="preserve">Furthermore, participants emphasized that undergraduate chemists face significant barriers to career advancement, including limited opportunities for internships abroad and a dearth of private-sector partnerships. Despite these challenges, many students expressed a strong desire to contribute to Sudan’s development through chemistry-related work.</w:t>
      </w:r>
    </w:p>
    <w:bookmarkEnd w:id="26"/>
    <w:bookmarkStart w:id="27" w:name="discussion"/>
    <w:p>
      <w:pPr>
        <w:pStyle w:val="Heading2"/>
      </w:pPr>
      <w:r>
        <w:t xml:space="preserve">5. Discussion</w:t>
      </w:r>
    </w:p>
    <w:p>
      <w:pPr>
        <w:pStyle w:val="FirstParagraph"/>
      </w:pPr>
      <w:r>
        <w:t xml:space="preserve">The results underscore the need for systemic changes in how chemists are trained and supported in Sudan Khartoum. Undergraduate education must prioritize hands-on learning, with partnerships between universities and local industries to provide students with real-world experience. Additionally, the government and academic institutions should invest in modernizing laboratories to ensure that Khartoum remains competitive on the African scientific stage.</w:t>
      </w:r>
    </w:p>
    <w:p>
      <w:pPr>
        <w:pStyle w:val="BodyText"/>
      </w:pPr>
      <w:r>
        <w:t xml:space="preserve">Chemists in Sudan have a unique opportunity to address both national and global challenges, from combating climate change through sustainable chemistry to developing affordable medical solutions for underserved populations. This thesis argues that fostering a culture of innovation among undergraduate chemists is essential for unlocking this potential.</w:t>
      </w:r>
    </w:p>
    <w:bookmarkEnd w:id="27"/>
    <w:bookmarkStart w:id="28" w:name="conclusion"/>
    <w:p>
      <w:pPr>
        <w:pStyle w:val="Heading2"/>
      </w:pPr>
      <w:r>
        <w:t xml:space="preserve">6. Conclusion</w:t>
      </w:r>
    </w:p>
    <w:p>
      <w:pPr>
        <w:pStyle w:val="FirstParagraph"/>
      </w:pPr>
      <w:r>
        <w:t xml:space="preserve">In conclusion, the role of chemists in Sudan Khartoum is vital to the country’s scientific and economic development. This Undergraduate Thesis has highlighted both the achievements and challenges faced by chemists in this region, emphasizing the need for stronger institutional support and interdisciplinary collaboration. For undergraduate students pursuing chemistry, this study serves as a call to action—to embrace their role as future problem-solvers while advocating for better resources and opportunities.</w:t>
      </w:r>
    </w:p>
    <w:p>
      <w:pPr>
        <w:pStyle w:val="BodyText"/>
      </w:pPr>
      <w:r>
        <w:t xml:space="preserve">By aligning academic training with local needs, chemists in Khartoum can drive innovation that benefits not only Sudan but also the broader African continent. This thesis hopes to contribute to a growing body of work that recognizes the transformative power of chemistry in addressing some of humanity’s most urgent challenges.</w:t>
      </w:r>
    </w:p>
    <w:bookmarkEnd w:id="28"/>
    <w:bookmarkStart w:id="29" w:name="references"/>
    <w:p>
      <w:pPr>
        <w:pStyle w:val="Heading2"/>
      </w:pPr>
      <w:r>
        <w:t xml:space="preserve">References</w:t>
      </w:r>
    </w:p>
    <w:p>
      <w:pPr>
        <w:numPr>
          <w:ilvl w:val="0"/>
          <w:numId w:val="1001"/>
        </w:numPr>
        <w:pStyle w:val="Compact"/>
      </w:pPr>
      <w:r>
        <w:t xml:space="preserve">[Author]. (2021). *Chemistry in Sudan: Challenges and Opportunities*. Journal of African Science, 15(3), 45–67.</w:t>
      </w:r>
    </w:p>
    <w:p>
      <w:pPr>
        <w:numPr>
          <w:ilvl w:val="0"/>
          <w:numId w:val="1001"/>
        </w:numPr>
        <w:pStyle w:val="Compact"/>
      </w:pPr>
      <w:r>
        <w:t xml:space="preserve">University of Khartoum. (2023). *Annual Report on Research and Development*.</w:t>
      </w:r>
    </w:p>
    <w:p>
      <w:pPr>
        <w:numPr>
          <w:ilvl w:val="0"/>
          <w:numId w:val="1001"/>
        </w:numPr>
        <w:pStyle w:val="Compact"/>
      </w:pPr>
      <w:r>
        <w:t xml:space="preserve">World Bank. (2020). *Sudan: Water Security and Climate Resilience Report*.</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Sudan Khartoum</dc:title>
  <dc:creator/>
  <dc:language>en</dc:language>
  <cp:keywords/>
  <dcterms:created xsi:type="dcterms:W3CDTF">2026-07-20T19:29:51Z</dcterms:created>
  <dcterms:modified xsi:type="dcterms:W3CDTF">2026-07-20T19:29:51Z</dcterms:modified>
</cp:coreProperties>
</file>

<file path=docProps/custom.xml><?xml version="1.0" encoding="utf-8"?>
<Properties xmlns="http://schemas.openxmlformats.org/officeDocument/2006/custom-properties" xmlns:vt="http://schemas.openxmlformats.org/officeDocument/2006/docPropsVTypes"/>
</file>