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efe79de1704f321ac4fd8ed2b135b095a057a0b"/>
    <w:p>
      <w:pPr>
        <w:pStyle w:val="Heading1"/>
      </w:pPr>
      <w:r>
        <w:t xml:space="preserve">Undergraduate Thesis: The Role of a Chemist in Sustainable Development in Uganda, Kampala</w:t>
      </w:r>
    </w:p>
    <w:bookmarkStart w:id="20" w:name="abstract"/>
    <w:p>
      <w:pPr>
        <w:pStyle w:val="Heading2"/>
      </w:pPr>
      <w:r>
        <w:t xml:space="preserve">Abstract</w:t>
      </w:r>
    </w:p>
    <w:p>
      <w:pPr>
        <w:pStyle w:val="FirstParagraph"/>
      </w:pPr>
      <w:r>
        <w:t xml:space="preserve">This Undergraduate Thesis explores the critical role of a Chemist in addressing environmental and socio-economic challenges in Uganda, with a focus on Kampala. As the capital city of Uganda, Kampala faces unique issues such as water pollution, waste management, and industrial chemical safety. This study investigates how chemists can contribute to sustainable development through scientific research, community engagement, and policy advocacy. By analyzing case studies from local institutions and laboratories in Kampala, this thesis highlights the interdisciplinary nature of a Chemist's work in fostering innovation and improving public health. The findings underscore the importance of integrating chemical science into national development strategies to ensure environmental sustainability and economic growth.</w:t>
      </w:r>
    </w:p>
    <w:bookmarkEnd w:id="20"/>
    <w:bookmarkStart w:id="21" w:name="introduction"/>
    <w:p>
      <w:pPr>
        <w:pStyle w:val="Heading2"/>
      </w:pPr>
      <w:r>
        <w:t xml:space="preserve">Introduction</w:t>
      </w:r>
    </w:p>
    <w:p>
      <w:pPr>
        <w:pStyle w:val="FirstParagraph"/>
      </w:pPr>
      <w:r>
        <w:t xml:space="preserve">Kampala, as the political, economic, and cultural hub of Uganda, presents a dynamic environment for scientific inquiry. However, rapid urbanization and industrialization have led to increased pressure on natural resources and public health. A Chemist in Kampala must navigate these challenges by applying principles of chemistry to solve real-world problems. This Undergraduate Thesis aims to evaluate the contributions of chemists in addressing issues such as water quality, air pollution, and pharmaceutical accessibility in the region. By examining existing research, community projects, and educational initiatives led by chemists in Kampala, this study seeks to provide a comprehensive understanding of their role in shaping Uganda’s future.</w:t>
      </w:r>
    </w:p>
    <w:bookmarkEnd w:id="21"/>
    <w:bookmarkStart w:id="22" w:name="literature-review"/>
    <w:p>
      <w:pPr>
        <w:pStyle w:val="Heading2"/>
      </w:pPr>
      <w:r>
        <w:t xml:space="preserve">Literature Review</w:t>
      </w:r>
    </w:p>
    <w:p>
      <w:pPr>
        <w:pStyle w:val="FirstParagraph"/>
      </w:pPr>
      <w:r>
        <w:t xml:space="preserve">The field of chemistry is integral to sustainable development globally. In regions like Kampala, where environmental and health challenges are pressing, chemists play a pivotal role. Studies have shown that chemical analysis of water sources in urban areas like Kampala has revealed high levels of heavy metals and pathogens due to industrial runoff (Uganda National Environment Management Council, 2020). Chemists in Uganda have developed low-cost water purification methods using locally available materials, such as activated charcoal and clay filters, which are now being implemented in rural and urban communities. Additionally, research by the Kampala City Council has highlighted the need for chemists to collaborate with policymakers to enforce regulations on chemical waste disposal from industries.</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through interviews with chemists working in Kampala, analysis of published research papers, and case studies of successful chemical projects in the region. Surveys were distributed to students at Makerere University’s Department of Chemistry, as well as professionals in private laboratories. The study also included an assessment of publicly available data from institutions like the National Environment Management Authority (NEMA) and the Uganda Bureau of Standards (UBS). By triangulating these sources, this thesis ensures a robust analysis of the Chemist’s role in Kampala’s development.</w:t>
      </w:r>
    </w:p>
    <w:bookmarkEnd w:id="23"/>
    <w:bookmarkStart w:id="24" w:name="X48af02590ab7140c5634a059c9c87d35e69d50b"/>
    <w:p>
      <w:pPr>
        <w:pStyle w:val="Heading2"/>
      </w:pPr>
      <w:r>
        <w:t xml:space="preserve">Case Study: Chemical Analysis for Water Safety in Kampala</w:t>
      </w:r>
    </w:p>
    <w:p>
      <w:pPr>
        <w:pStyle w:val="FirstParagraph"/>
      </w:pPr>
      <w:r>
        <w:t xml:space="preserve">A key case study examined by this thesis involves the work of chemists at the NEMA laboratory in Kampala. They conducted a study on the chemical composition of Lake Victoria’s water, which supplies drinking water to millions. Chemists identified high levels of nitrates and phosphorus, linked to agricultural runoff and industrial discharge. Using advanced spectrometry techniques, they provided data that informed policies on fertilizer use and wastewater treatment in the region. This example illustrates how chemists contribute to public health by ensuring safe water resources for Kampala’s population.</w:t>
      </w:r>
    </w:p>
    <w:bookmarkEnd w:id="24"/>
    <w:bookmarkStart w:id="25" w:name="chemical-innovation-for-waste-management"/>
    <w:p>
      <w:pPr>
        <w:pStyle w:val="Heading2"/>
      </w:pPr>
      <w:r>
        <w:t xml:space="preserve">Chemical Innovation for Waste Management</w:t>
      </w:r>
    </w:p>
    <w:p>
      <w:pPr>
        <w:pStyle w:val="FirstParagraph"/>
      </w:pPr>
      <w:r>
        <w:t xml:space="preserve">In Kampala, waste management remains a significant challenge. A Chemist-led project at the Uganda Technology and Management University (UTAMU) developed biodegradable plastics from cassava starch, reducing reliance on non-renewable petroleum-based materials. This innovation not only addresses environmental concerns but also supports local agriculture by utilizing surplus cassava crops. The thesis highlights such projects as proof of how chemists can drive sustainable solutions tailored to Uganda’s unique context.</w:t>
      </w:r>
    </w:p>
    <w:bookmarkEnd w:id="25"/>
    <w:bookmarkStart w:id="26" w:name="challenges-and-opportunities"/>
    <w:p>
      <w:pPr>
        <w:pStyle w:val="Heading2"/>
      </w:pPr>
      <w:r>
        <w:t xml:space="preserve">Challenges and Opportunities</w:t>
      </w:r>
    </w:p>
    <w:p>
      <w:pPr>
        <w:pStyle w:val="FirstParagraph"/>
      </w:pPr>
      <w:r>
        <w:t xml:space="preserve">Despite the potential, chemists in Kampala face challenges such as limited funding for research, inadequate laboratory equipment, and a shortage of trained professionals. However, opportunities exist through partnerships with international organizations like the United Nations Environment Programme (UNEP) and local NGOs focused on environmental conservation. The thesis recommends increased investment in STEM education to train more chemists who can address Uganda’s developmental needs.</w:t>
      </w:r>
    </w:p>
    <w:bookmarkEnd w:id="26"/>
    <w:bookmarkStart w:id="27" w:name="conclusion"/>
    <w:p>
      <w:pPr>
        <w:pStyle w:val="Heading2"/>
      </w:pPr>
      <w:r>
        <w:t xml:space="preserve">Conclusion</w:t>
      </w:r>
    </w:p>
    <w:p>
      <w:pPr>
        <w:pStyle w:val="FirstParagraph"/>
      </w:pPr>
      <w:r>
        <w:t xml:space="preserve">This Undergraduate Thesis demonstrates that a Chemist in Kampala is not merely a laboratory scientist but a vital contributor to sustainable development. Through research, innovation, and community engagement, chemists have the potential to transform Uganda into a more environmentally conscious and economically resilient nation. The case studies and data presented here underscore the importance of integrating chemical science into national priorities. As Kampala continues to grow, the role of chemists will become increasingly indispensable in safeguarding public health, protecting natural resources, and fostering innovation for future generations.</w:t>
      </w:r>
    </w:p>
    <w:bookmarkEnd w:id="27"/>
    <w:bookmarkStart w:id="28" w:name="references"/>
    <w:p>
      <w:pPr>
        <w:pStyle w:val="Heading2"/>
      </w:pPr>
      <w:r>
        <w:t xml:space="preserve">References</w:t>
      </w:r>
    </w:p>
    <w:p>
      <w:pPr>
        <w:numPr>
          <w:ilvl w:val="0"/>
          <w:numId w:val="1001"/>
        </w:numPr>
        <w:pStyle w:val="Compact"/>
      </w:pPr>
      <w:r>
        <w:t xml:space="preserve">Uganda National Environment Management Council (2020). Water Quality Report: Kampala Region.</w:t>
      </w:r>
    </w:p>
    <w:p>
      <w:pPr>
        <w:numPr>
          <w:ilvl w:val="0"/>
          <w:numId w:val="1001"/>
        </w:numPr>
        <w:pStyle w:val="Compact"/>
      </w:pPr>
      <w:r>
        <w:t xml:space="preserve">NEMA. (n.d.). Environmental Standards for Industrial Waste Disposal in Uganda.</w:t>
      </w:r>
    </w:p>
    <w:p>
      <w:pPr>
        <w:numPr>
          <w:ilvl w:val="0"/>
          <w:numId w:val="1001"/>
        </w:numPr>
        <w:pStyle w:val="Compact"/>
      </w:pPr>
      <w:r>
        <w:t xml:space="preserve">Makerere University Department of Chemistry. (2021). Annual Research Review on Chemical Innovations in East Africa.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Makerere University, Kampala, Uganda</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Sustainable Development in Uganda, Kampala</dc:title>
  <dc:creator/>
  <dc:language>en</dc:language>
  <cp:keywords/>
  <dcterms:created xsi:type="dcterms:W3CDTF">2026-07-20T03:39:35Z</dcterms:created>
  <dcterms:modified xsi:type="dcterms:W3CDTF">2026-07-20T03:39:35Z</dcterms:modified>
</cp:coreProperties>
</file>

<file path=docProps/custom.xml><?xml version="1.0" encoding="utf-8"?>
<Properties xmlns="http://schemas.openxmlformats.org/officeDocument/2006/custom-properties" xmlns:vt="http://schemas.openxmlformats.org/officeDocument/2006/docPropsVTypes"/>
</file>