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7" w:name="Xe2a24b367d696b1acb5da074dc123e4ed7dcd8f"/>
    <w:p>
      <w:pPr>
        <w:pStyle w:val="Heading1"/>
      </w:pPr>
      <w:r>
        <w:t xml:space="preserve">Undergraduate Thesis: The Role of a Chemist in Addressing Environmental and Industrial Challenges in Tashkent, Uzbekistan</w:t>
      </w:r>
    </w:p>
    <w:bookmarkStart w:id="20" w:name="abstract"/>
    <w:p>
      <w:pPr>
        <w:pStyle w:val="Heading2"/>
      </w:pPr>
      <w:r>
        <w:t xml:space="preserve">Abstract</w:t>
      </w:r>
    </w:p>
    <w:p>
      <w:pPr>
        <w:pStyle w:val="FirstParagraph"/>
      </w:pPr>
      <w:r>
        <w:t xml:space="preserve">This Undergraduate Thesis explores the critical role of a Chemist in Tashkent, Uzbekistan, focusing on the application of chemical sciences to address environmental pollution, industrial development, and public health challenges. By analyzing case studies from Tashkent's chemical industry and academic institutions, this thesis highlights how chemists contribute to sustainable practices, innovation in pharmaceuticals, and the mitigation of pollution in rapidly urbanizing areas like Tashkent. The research underscores the importance of interdisciplinary collaboration between chemists, engineers, and policymakers in Uzbekistan to ensure long-term environmental and economic stability.</w:t>
      </w:r>
    </w:p>
    <w:bookmarkEnd w:id="20"/>
    <w:bookmarkStart w:id="21" w:name="introduction"/>
    <w:p>
      <w:pPr>
        <w:pStyle w:val="Heading2"/>
      </w:pPr>
      <w:r>
        <w:t xml:space="preserve">Introduction</w:t>
      </w:r>
    </w:p>
    <w:p>
      <w:pPr>
        <w:pStyle w:val="FirstParagraph"/>
      </w:pPr>
      <w:r>
        <w:t xml:space="preserve">Tashkent, the capital of Uzbekistan, is a rapidly developing city facing unique environmental and industrial challenges. As a hub for chemical manufacturing, agriculture processing, and urban expansion, Tashkent requires the expertise of chemists to address issues such as air pollution from industrial emissions, water contamination in urban areas like the Angren district, and the need for sustainable chemical production. This thesis investigates how chemists in Uzbekistan contribute to solving these problems through research, policy implementation, and technological innovation.</w:t>
      </w:r>
    </w:p>
    <w:p>
      <w:pPr>
        <w:pStyle w:val="BodyText"/>
      </w:pPr>
      <w:r>
        <w:t xml:space="preserve">The role of a Chemist in Tashkent is multifaceted. Chemists work in industries such as pharmaceuticals (e.g., the production of antimalarial drugs), environmental monitoring (e.g., analyzing soil and water samples for heavy metals), and academic research at institutions like the National University of Uzbekistan. This thesis aims to evaluate these contributions while emphasizing the need for chemists to align their work with Uzbekistan's national goals, such as sustainable development and green chemistry initiatives.</w:t>
      </w:r>
    </w:p>
    <w:bookmarkEnd w:id="21"/>
    <w:bookmarkStart w:id="22" w:name="methodology"/>
    <w:p>
      <w:pPr>
        <w:pStyle w:val="Heading2"/>
      </w:pPr>
      <w:r>
        <w:t xml:space="preserve">Methodology</w:t>
      </w:r>
    </w:p>
    <w:p>
      <w:pPr>
        <w:pStyle w:val="FirstParagraph"/>
      </w:pPr>
      <w:r>
        <w:t xml:space="preserve">This Undergraduate Thesis employs a mixed-methods approach, combining secondary research from academic journals, government reports (e.g., the Ministry of Environment Protection in Uzbekistan), and interviews with chemists working in Tashkent. Data was collected from sources such as the Uzbek Chemical Society and case studies on chemical pollution in Tashkent's textile industry. The analysis focuses on how chemists apply principles like stoichiometry, spectroscopy, and polymer chemistry to solve real-world problems.</w:t>
      </w:r>
    </w:p>
    <w:p>
      <w:pPr>
        <w:numPr>
          <w:ilvl w:val="0"/>
          <w:numId w:val="1001"/>
        </w:numPr>
        <w:pStyle w:val="Compact"/>
      </w:pPr>
      <w:r>
        <w:rPr>
          <w:bCs/>
          <w:b/>
        </w:rPr>
        <w:t xml:space="preserve">Case Study 1:</w:t>
      </w:r>
      <w:r>
        <w:t xml:space="preserve"> </w:t>
      </w:r>
      <w:r>
        <w:t xml:space="preserve">Analysis of water quality in the Syr Darya River near Tashkent using titration and ion-exchange methods.</w:t>
      </w:r>
    </w:p>
    <w:p>
      <w:pPr>
        <w:numPr>
          <w:ilvl w:val="0"/>
          <w:numId w:val="1001"/>
        </w:numPr>
        <w:pStyle w:val="Compact"/>
      </w:pPr>
      <w:r>
        <w:rPr>
          <w:bCs/>
          <w:b/>
        </w:rPr>
        <w:t xml:space="preserve">Case Study 2:</w:t>
      </w:r>
      <w:r>
        <w:t xml:space="preserve"> </w:t>
      </w:r>
      <w:r>
        <w:t xml:space="preserve">Development of eco-friendly detergents by chemists at Uzbekistan’s Institute of Chemistry.</w:t>
      </w:r>
    </w:p>
    <w:p>
      <w:pPr>
        <w:numPr>
          <w:ilvl w:val="0"/>
          <w:numId w:val="1001"/>
        </w:numPr>
        <w:pStyle w:val="Compact"/>
      </w:pPr>
      <w:r>
        <w:rPr>
          <w:bCs/>
          <w:b/>
        </w:rPr>
        <w:t xml:space="preserve">Case Study 3:</w:t>
      </w:r>
      <w:r>
        <w:t xml:space="preserve"> </w:t>
      </w:r>
      <w:r>
        <w:t xml:space="preserve">The role of chemists in reducing carbon emissions from Tashkent's industrial zones through catalytic conversion technologies.</w:t>
      </w:r>
    </w:p>
    <w:bookmarkEnd w:id="22"/>
    <w:bookmarkStart w:id="23" w:name="results-and-discussion"/>
    <w:p>
      <w:pPr>
        <w:pStyle w:val="Heading2"/>
      </w:pPr>
      <w:r>
        <w:t xml:space="preserve">Results and Discussion</w:t>
      </w:r>
    </w:p>
    <w:p>
      <w:pPr>
        <w:pStyle w:val="FirstParagraph"/>
      </w:pPr>
      <w:r>
        <w:t xml:space="preserve">The findings reveal that chemists in Tashkent are actively addressing pollution through innovative solutions. For example, researchers at the National University of Uzbekistan have developed low-cost methods to remove heavy metals (such as lead and arsenic) from drinking water using adsorbent materials derived from agricultural waste. This aligns with Uzbekistan’s national strategy for environmental protection, which prioritizes reducing industrial waste.</w:t>
      </w:r>
    </w:p>
    <w:p>
      <w:pPr>
        <w:pStyle w:val="BodyText"/>
      </w:pPr>
      <w:r>
        <w:t xml:space="preserve">In the pharmaceutical sector, chemists in Tashkent are pivotal in synthesizing generic drugs to meet domestic demand. A notable example is the production of hydrochlorothiazide, a diuretic used to treat hypertension. This work reduces reliance on imported medications and supports Uzbekistan’s healthcare goals.</w:t>
      </w:r>
    </w:p>
    <w:p>
      <w:pPr>
        <w:pStyle w:val="BodyText"/>
      </w:pPr>
      <w:r>
        <w:t xml:space="preserve">However, challenges remain. The chemical industry in Tashkent faces shortages of advanced laboratory equipment and trained personnel due to limited funding for STEM education. Additionally, the lack of strict regulations on industrial waste disposal in some sectors (e.g., textile dyeing) hampers efforts to reduce pollution.</w:t>
      </w:r>
    </w:p>
    <w:p>
      <w:pPr>
        <w:pStyle w:val="BodyText"/>
      </w:pPr>
      <w:r>
        <w:t xml:space="preserve">These findings highlight the need for increased government investment in chemical education and infrastructure. Chemists must also engage with policymakers to advocate for stricter environmental laws and sustainable practices in Tashkent’s industrial zones.</w:t>
      </w:r>
    </w:p>
    <w:bookmarkEnd w:id="23"/>
    <w:bookmarkStart w:id="24" w:name="conclusion"/>
    <w:p>
      <w:pPr>
        <w:pStyle w:val="Heading2"/>
      </w:pPr>
      <w:r>
        <w:t xml:space="preserve">Conclusion</w:t>
      </w:r>
    </w:p>
    <w:p>
      <w:pPr>
        <w:pStyle w:val="FirstParagraph"/>
      </w:pPr>
      <w:r>
        <w:t xml:space="preserve">This Undergraduate Thesis demonstrates that chemists play a vital role in Tashkent, Uzbekistan, by addressing environmental degradation, advancing industrial innovation, and improving public health. Through their work in academia and industry, chemists contribute to the nation’s economic growth while promoting sustainable development. To maximize their impact, future research should focus on expanding access to chemical education in Tashkent’s universities and fostering partnerships between chemists and international organizations for technology transfer.</w:t>
      </w:r>
    </w:p>
    <w:p>
      <w:pPr>
        <w:pStyle w:val="BodyText"/>
      </w:pPr>
      <w:r>
        <w:t xml:space="preserve">The role of a Chemist in Tashkent is not just scientific but also deeply connected to the social and economic fabric of Uzbekistan. By integrating green chemistry principles into industrial processes and environmental policies, chemists can ensure that Tashkent’s development remains both prosperous and ecologically responsible.</w:t>
      </w:r>
    </w:p>
    <w:bookmarkEnd w:id="24"/>
    <w:bookmarkStart w:id="25" w:name="references"/>
    <w:p>
      <w:pPr>
        <w:pStyle w:val="Heading2"/>
      </w:pPr>
      <w:r>
        <w:t xml:space="preserve">References</w:t>
      </w:r>
    </w:p>
    <w:p>
      <w:pPr>
        <w:numPr>
          <w:ilvl w:val="0"/>
          <w:numId w:val="1002"/>
        </w:numPr>
        <w:pStyle w:val="Compact"/>
      </w:pPr>
      <w:r>
        <w:t xml:space="preserve">Ministry of Environment Protection, Uzbekistan. (2023). Environmental Strategy for Tashkent Region.</w:t>
      </w:r>
    </w:p>
    <w:p>
      <w:pPr>
        <w:numPr>
          <w:ilvl w:val="0"/>
          <w:numId w:val="1002"/>
        </w:numPr>
        <w:pStyle w:val="Compact"/>
      </w:pPr>
      <w:r>
        <w:t xml:space="preserve">National University of Uzbekistan. (2021). Annual Report on Chemical Research and Innovation.</w:t>
      </w:r>
    </w:p>
    <w:p>
      <w:pPr>
        <w:numPr>
          <w:ilvl w:val="0"/>
          <w:numId w:val="1002"/>
        </w:numPr>
        <w:pStyle w:val="Compact"/>
      </w:pPr>
      <w:r>
        <w:t xml:space="preserve">Uzbek Chemical Society. (2022). Case Studies in Pollution Control Using Green Chemistry.</w:t>
      </w:r>
    </w:p>
    <w:bookmarkEnd w:id="25"/>
    <w:bookmarkStart w:id="26" w:name="appendices"/>
    <w:p>
      <w:pPr>
        <w:pStyle w:val="Heading2"/>
      </w:pPr>
      <w:r>
        <w:t xml:space="preserve">Appendices</w:t>
      </w:r>
    </w:p>
    <w:p>
      <w:pPr>
        <w:pStyle w:val="FirstParagraph"/>
      </w:pPr>
      <w:r>
        <w:rPr>
          <w:iCs/>
          <w:i/>
        </w:rPr>
        <w:t xml:space="preserve">Appendix A:</w:t>
      </w:r>
      <w:r>
        <w:t xml:space="preserve"> </w:t>
      </w:r>
      <w:r>
        <w:t xml:space="preserve">Interview Transcripts with Tashkent Chemists</w:t>
      </w:r>
    </w:p>
    <w:p>
      <w:pPr>
        <w:pStyle w:val="BodyText"/>
      </w:pPr>
      <w:r>
        <w:rPr>
          <w:iCs/>
          <w:i/>
        </w:rPr>
        <w:t xml:space="preserve">Appendix B:</w:t>
      </w:r>
      <w:r>
        <w:t xml:space="preserve"> </w:t>
      </w:r>
      <w:r>
        <w:t xml:space="preserve">Chemical Analysis Data from the Syr Darya River Study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Chemist in Tashkent, Uzbekistan</dc:title>
  <dc:creator/>
  <dc:language>en</dc:language>
  <cp:keywords/>
  <dcterms:created xsi:type="dcterms:W3CDTF">2026-07-21T02:01:27Z</dcterms:created>
  <dcterms:modified xsi:type="dcterms:W3CDTF">2026-07-21T02:01:27Z</dcterms:modified>
</cp:coreProperties>
</file>

<file path=docProps/custom.xml><?xml version="1.0" encoding="utf-8"?>
<Properties xmlns="http://schemas.openxmlformats.org/officeDocument/2006/custom-properties" xmlns:vt="http://schemas.openxmlformats.org/officeDocument/2006/docPropsVTypes"/>
</file>