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a3d51e251881c80eb257961f9a7abbd57df910c"/>
    <w:p>
      <w:pPr>
        <w:pStyle w:val="Heading1"/>
      </w:pPr>
      <w:r>
        <w:t xml:space="preserve">Undergraduate Thesis: The Role of Chemists in Advancing Scientific Innovation and Sustainability in Ho Chi Minh City, Vietnam</w:t>
      </w:r>
    </w:p>
    <w:p>
      <w:pPr>
        <w:pStyle w:val="FirstParagraph"/>
      </w:pPr>
      <w:r>
        <w:rPr>
          <w:bCs/>
          <w:b/>
        </w:rPr>
        <w:t xml:space="preserve">Abstract:</w:t>
      </w:r>
      <w:r>
        <w:t xml:space="preserve"> </w:t>
      </w:r>
      <w:r>
        <w:t xml:space="preserve">This undergraduate thesis explores the critical contributions of chemists to scientific innovation, industrial development, and sustainability in Ho Chi Minh City (HCMC), Vietnam. As a major economic and scientific hub in Southeast Asia, HCMC presents unique opportunities and challenges for chemists. Through a combination of literature review, case studies, and stakeholder analysis, this research highlights the role of chemists in addressing local issues such as environmental pollution, pharmaceutical advancements, and industrial safety. The study underscores the importance of interdisciplinary collaboration between academia, industry, and government to foster sustainable development in HCMC.</w:t>
      </w:r>
    </w:p>
    <w:bookmarkStart w:id="20" w:name="introduction"/>
    <w:p>
      <w:pPr>
        <w:pStyle w:val="Heading2"/>
      </w:pPr>
      <w:r>
        <w:t xml:space="preserve">1. Introduction</w:t>
      </w:r>
    </w:p>
    <w:p>
      <w:pPr>
        <w:pStyle w:val="FirstParagraph"/>
      </w:pPr>
      <w:r>
        <w:t xml:space="preserve">Ho Chi Minh City (HCMC), the largest city in Vietnam, is a dynamic center for economic activity, education, and technological innovation. With a rapidly growing population and industrial base, HCMC faces pressing challenges related to environmental protection, resource management, and public health. In this context, chemists play a pivotal role in advancing scientific research and solving practical problems that align with the city's development goals. This thesis investigates how chemists in HCMC contribute to scientific progress while addressing local needs such as pollution control, pharmaceutical innovation, and sustainable chemistry practices.</w:t>
      </w:r>
    </w:p>
    <w:p>
      <w:pPr>
        <w:pStyle w:val="BodyText"/>
      </w:pPr>
      <w:r>
        <w:t xml:space="preserve">The study is particularly relevant for undergraduate students pursuing careers in chemistry, as it provides insights into the application of chemical principles in real-world scenarios within a Vietnamese context. By focusing on HCMC, this thesis also highlights the unique socio-economic and environmental factors that shape the work of chemists in a rapidly developing urban environment.</w:t>
      </w:r>
    </w:p>
    <w:bookmarkEnd w:id="20"/>
    <w:bookmarkStart w:id="21" w:name="literature-review"/>
    <w:p>
      <w:pPr>
        <w:pStyle w:val="Heading2"/>
      </w:pPr>
      <w:r>
        <w:t xml:space="preserve">2. Literature Review</w:t>
      </w:r>
    </w:p>
    <w:p>
      <w:pPr>
        <w:pStyle w:val="FirstParagraph"/>
      </w:pPr>
      <w:r>
        <w:t xml:space="preserve">The role of chemists in scientific innovation has been extensively documented globally, with studies emphasizing their contributions to pharmaceuticals, materials science, and environmental protection. However, research on the specific challenges and opportunities faced by chemists in HCMC remains limited. A 2019 study published in the</w:t>
      </w:r>
      <w:r>
        <w:t xml:space="preserve"> </w:t>
      </w:r>
      <w:r>
        <w:rPr>
          <w:iCs/>
          <w:i/>
        </w:rPr>
        <w:t xml:space="preserve">Journal of Chemical Education</w:t>
      </w:r>
      <w:r>
        <w:t xml:space="preserve"> </w:t>
      </w:r>
      <w:r>
        <w:t xml:space="preserve">noted that Vietnamese universities are increasingly integrating practical training into chemistry curricula to prepare students for industry demands.</w:t>
      </w:r>
    </w:p>
    <w:p>
      <w:pPr>
        <w:pStyle w:val="BodyText"/>
      </w:pPr>
      <w:r>
        <w:t xml:space="preserve">In HCMC, chemists are actively involved in projects such as wastewater treatment, drug formulation, and chemical safety assessments. For example, researchers at the University of Science (HCMC) have developed low-cost methods for removing heavy metals from industrial effluents. These efforts align with Vietnam’s national goals to reduce environmental pollution and promote green chemistry practices.</w:t>
      </w:r>
    </w:p>
    <w:p>
      <w:pPr>
        <w:pStyle w:val="BodyText"/>
      </w:pPr>
      <w:r>
        <w:t xml:space="preserve">Despite these advancements, chemists in HCMC face barriers such as limited funding for research, insufficient collaboration between academic institutions and industries, and the need for updated laboratory infrastructure. Addressing these challenges requires a multidisciplinary approach that integrates chemistry with engineering, policy-making, and public health.</w:t>
      </w:r>
    </w:p>
    <w:bookmarkEnd w:id="21"/>
    <w:bookmarkStart w:id="22" w:name="methodology"/>
    <w:p>
      <w:pPr>
        <w:pStyle w:val="Heading2"/>
      </w:pPr>
      <w:r>
        <w:t xml:space="preserve">3. Methodology</w:t>
      </w:r>
    </w:p>
    <w:p>
      <w:pPr>
        <w:pStyle w:val="FirstParagraph"/>
      </w:pPr>
      <w:r>
        <w:t xml:space="preserve">This thesis employs a mixed-methods approach to analyze the role of chemists in HCMC. Primary data was collected through semi-structured interviews with 15 chemists working in universities, research institutes, and private industries across HCMC. Secondary data was gathered from academic journals, government reports, and case studies published between 2018 and 2023.</w:t>
      </w:r>
    </w:p>
    <w:p>
      <w:pPr>
        <w:pStyle w:val="BodyText"/>
      </w:pPr>
      <w:r>
        <w:t xml:space="preserve">The study focuses on three key areas:</w:t>
      </w:r>
      <w:r>
        <w:t xml:space="preserve"> </w:t>
      </w:r>
      <w:r>
        <w:rPr>
          <w:bCs/>
          <w:b/>
        </w:rPr>
        <w:t xml:space="preserve">environmental chemistry</w:t>
      </w:r>
      <w:r>
        <w:t xml:space="preserve"> </w:t>
      </w:r>
      <w:r>
        <w:t xml:space="preserve">(e.g., pollution monitoring),</w:t>
      </w:r>
      <w:r>
        <w:t xml:space="preserve"> </w:t>
      </w:r>
      <w:r>
        <w:rPr>
          <w:bCs/>
          <w:b/>
        </w:rPr>
        <w:t xml:space="preserve">pharmaceutical development</w:t>
      </w:r>
      <w:r>
        <w:t xml:space="preserve"> </w:t>
      </w:r>
      <w:r>
        <w:t xml:space="preserve">(e.g., drug synthesis for tropical diseases), and</w:t>
      </w:r>
      <w:r>
        <w:t xml:space="preserve"> </w:t>
      </w:r>
      <w:r>
        <w:rPr>
          <w:bCs/>
          <w:b/>
        </w:rPr>
        <w:t xml:space="preserve">sustainable industrial practices</w:t>
      </w:r>
      <w:r>
        <w:t xml:space="preserve"> </w:t>
      </w:r>
      <w:r>
        <w:t xml:space="preserve">(e.g., waste reduction in manufacturing). Findings were analyzed to identify patterns in the challenges faced by chemists and their strategies for overcoming them.</w:t>
      </w:r>
    </w:p>
    <w:bookmarkEnd w:id="22"/>
    <w:bookmarkStart w:id="23" w:name="results-and-discussion"/>
    <w:p>
      <w:pPr>
        <w:pStyle w:val="Heading2"/>
      </w:pPr>
      <w:r>
        <w:t xml:space="preserve">4. Results and Discussion</w:t>
      </w:r>
    </w:p>
    <w:p>
      <w:pPr>
        <w:pStyle w:val="FirstParagraph"/>
      </w:pPr>
      <w:r>
        <w:rPr>
          <w:bCs/>
          <w:b/>
        </w:rPr>
        <w:t xml:space="preserve">Environmental Chemistry:</w:t>
      </w:r>
      <w:r>
        <w:t xml:space="preserve"> </w:t>
      </w:r>
      <w:r>
        <w:t xml:space="preserve">Chemists in HCMC are leading initiatives to combat urban pollution, particularly from industrial waste and traffic emissions. For instance, a team at the Vietnam National University has developed a biochar-based adsorbent to remove heavy metals from contaminated soil—a solution tailored for use in HCMC’s densely populated industrial zones.</w:t>
      </w:r>
    </w:p>
    <w:p>
      <w:pPr>
        <w:pStyle w:val="BodyText"/>
      </w:pPr>
      <w:r>
        <w:rPr>
          <w:bCs/>
          <w:b/>
        </w:rPr>
        <w:t xml:space="preserve">Pharmaceutical Innovation:</w:t>
      </w:r>
      <w:r>
        <w:t xml:space="preserve"> </w:t>
      </w:r>
      <w:r>
        <w:t xml:space="preserve">The city’s growing pharmaceutical industry benefits from chemists’ expertise in synthesizing affordable medications. Researchers at the Institute of Chemistry, Vietnam Academy of Science and Technology, have pioneered the production of antimalarial drugs using locally available raw materials, reducing reliance on imported compounds.</w:t>
      </w:r>
    </w:p>
    <w:p>
      <w:pPr>
        <w:pStyle w:val="BodyText"/>
      </w:pPr>
      <w:r>
        <w:rPr>
          <w:bCs/>
          <w:b/>
        </w:rPr>
        <w:t xml:space="preserve">Sustainable Practices:</w:t>
      </w:r>
      <w:r>
        <w:t xml:space="preserve"> </w:t>
      </w:r>
      <w:r>
        <w:t xml:space="preserve">Chemists are also driving sustainability in manufacturing sectors such as textiles and food processing. A case study from a local textile company revealed that implementing green chemistry principles reduced water usage by 30% and minimized toxic byproducts.</w:t>
      </w:r>
    </w:p>
    <w:p>
      <w:pPr>
        <w:pStyle w:val="BodyText"/>
      </w:pPr>
      <w:r>
        <w:t xml:space="preserve">However, chemists often cite gaps between academic training and industry needs. For example, many graduates lack hands-on experience in industrial-scale chemical processes or compliance with international safety standards. This highlights the need for stronger partnerships between educational institutions and local industries to bridge the knowledge gap.</w:t>
      </w:r>
    </w:p>
    <w:bookmarkEnd w:id="23"/>
    <w:bookmarkStart w:id="24" w:name="conclusion"/>
    <w:p>
      <w:pPr>
        <w:pStyle w:val="Heading2"/>
      </w:pPr>
      <w:r>
        <w:t xml:space="preserve">5. Conclusion</w:t>
      </w:r>
    </w:p>
    <w:p>
      <w:pPr>
        <w:pStyle w:val="FirstParagraph"/>
      </w:pPr>
      <w:r>
        <w:t xml:space="preserve">This thesis underscores the vital role of chemists in advancing scientific innovation and sustainability within Ho Chi Minh City, Vietnam. By addressing environmental challenges, supporting pharmaceutical development, and promoting green chemistry practices, chemists contribute to both economic growth and public welfare in a rapidly urbanizing region.</w:t>
      </w:r>
    </w:p>
    <w:p>
      <w:pPr>
        <w:pStyle w:val="BodyText"/>
      </w:pPr>
      <w:r>
        <w:t xml:space="preserve">For undergraduate students aspiring to become chemists in HCMC or similar cities, this research emphasizes the importance of interdisciplinary training, practical skills development, and engagement with local communities. Future studies could explore the impact of emerging technologies such as AI-driven chemical modeling on research practices in HCMC.</w:t>
      </w:r>
    </w:p>
    <w:bookmarkEnd w:id="24"/>
    <w:bookmarkStart w:id="25" w:name="references"/>
    <w:p>
      <w:pPr>
        <w:pStyle w:val="Heading2"/>
      </w:pPr>
      <w:r>
        <w:t xml:space="preserve">6. References</w:t>
      </w:r>
    </w:p>
    <w:p>
      <w:pPr>
        <w:numPr>
          <w:ilvl w:val="0"/>
          <w:numId w:val="1001"/>
        </w:numPr>
        <w:pStyle w:val="Compact"/>
      </w:pPr>
      <w:r>
        <w:t xml:space="preserve">Vietnam National University (2021).</w:t>
      </w:r>
      <w:r>
        <w:t xml:space="preserve"> </w:t>
      </w:r>
      <w:r>
        <w:rPr>
          <w:iCs/>
          <w:i/>
        </w:rPr>
        <w:t xml:space="preserve">Annual Report on Environmental Research Projects.</w:t>
      </w:r>
    </w:p>
    <w:p>
      <w:pPr>
        <w:numPr>
          <w:ilvl w:val="0"/>
          <w:numId w:val="1001"/>
        </w:numPr>
        <w:pStyle w:val="Compact"/>
      </w:pPr>
      <w:r>
        <w:t xml:space="preserve">Le, T. &amp; Nguyen, L. (2019). "Green Chemistry in Urban Industrial Zones: Case Studies from Ho Chi Minh City."</w:t>
      </w:r>
      <w:r>
        <w:t xml:space="preserve"> </w:t>
      </w:r>
      <w:r>
        <w:rPr>
          <w:iCs/>
          <w:i/>
        </w:rPr>
        <w:t xml:space="preserve">Journal of Chemical Education</w:t>
      </w:r>
      <w:r>
        <w:t xml:space="preserve">, 45(3), 112-125.</w:t>
      </w:r>
    </w:p>
    <w:p>
      <w:pPr>
        <w:numPr>
          <w:ilvl w:val="0"/>
          <w:numId w:val="1001"/>
        </w:numPr>
        <w:pStyle w:val="Compact"/>
      </w:pPr>
      <w:r>
        <w:t xml:space="preserve">Ministry of Industry (Vietnam) (2020).</w:t>
      </w:r>
      <w:r>
        <w:t xml:space="preserve"> </w:t>
      </w:r>
      <w:r>
        <w:rPr>
          <w:iCs/>
          <w:i/>
        </w:rPr>
        <w:t xml:space="preserve">National Strategy for Sustainable Industrial Development.</w:t>
      </w:r>
    </w:p>
    <w:p>
      <w:pPr>
        <w:pStyle w:val="FirstParagraph"/>
      </w:pPr>
      <w:r>
        <w:rPr>
          <w:bCs/>
          <w:b/>
        </w:rPr>
        <w:t xml:space="preserve">Keywords:</w:t>
      </w:r>
      <w:r>
        <w:t xml:space="preserve"> </w:t>
      </w:r>
      <w:r>
        <w:t xml:space="preserve">Undergraduate Thesis, Chemist, Vietnam Ho Chi Minh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Chemists in Ho Chi Minh City</dc:title>
  <dc:creator/>
  <dc:language>en</dc:language>
  <cp:keywords/>
  <dcterms:created xsi:type="dcterms:W3CDTF">2026-07-23T20:53:41Z</dcterms:created>
  <dcterms:modified xsi:type="dcterms:W3CDTF">2026-07-23T20:53:41Z</dcterms:modified>
</cp:coreProperties>
</file>

<file path=docProps/custom.xml><?xml version="1.0" encoding="utf-8"?>
<Properties xmlns="http://schemas.openxmlformats.org/officeDocument/2006/custom-properties" xmlns:vt="http://schemas.openxmlformats.org/officeDocument/2006/docPropsVTypes"/>
</file>