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5032561989b321d27718b862ef99e92d433f86b"/>
    <w:p>
      <w:pPr>
        <w:pStyle w:val="Heading1"/>
      </w:pPr>
      <w:r>
        <w:t xml:space="preserve">Undergraduate Thesis on Civil Engineering in Afghanistan Kabul</w:t>
      </w:r>
    </w:p>
    <w:p>
      <w:pPr>
        <w:pStyle w:val="FirstParagraph"/>
      </w:pPr>
      <w:r>
        <w:t xml:space="preserve">This thesis is submitted as part of the requirements for the undergraduate degree in Civil Engineering at [University Name], focusing on the challenges, opportunities, and practical applications of civil engineering in Afghanistan's capital city, Kabul. The study highlights how civil engineers can contribute to rebuilding infrastructure and fostering sustainable development in a region marked by conflict and political instability.</w:t>
      </w:r>
    </w:p>
    <w:bookmarkStart w:id="20" w:name="introduction"/>
    <w:p>
      <w:pPr>
        <w:pStyle w:val="Heading2"/>
      </w:pPr>
      <w:r>
        <w:t xml:space="preserve">1. Introduction</w:t>
      </w:r>
    </w:p>
    <w:p>
      <w:pPr>
        <w:pStyle w:val="FirstParagraph"/>
      </w:pPr>
      <w:r>
        <w:t xml:space="preserve">Civil engineering is a vital discipline that shapes the physical and social environment of communities worldwide. In Afghanistan, particularly in Kabul, the role of civil engineers has become increasingly critical due to decades of war, infrastructure degradation, and the need for modernization. This thesis explores how civil engineering principles can address pressing issues such as urban planning, water supply systems, transportation networks, and disaster resilience in Kabul. It also emphasizes the importance of adapting global best practices to local conditions while considering cultural and socioeconomic factors unique to Afghanistan.</w:t>
      </w:r>
    </w:p>
    <w:bookmarkEnd w:id="20"/>
    <w:bookmarkStart w:id="21" w:name="X60f4e00d3a54ce15d47c6dcbbb9e868edbe8700"/>
    <w:p>
      <w:pPr>
        <w:pStyle w:val="Heading2"/>
      </w:pPr>
      <w:r>
        <w:t xml:space="preserve">2. Challenges in Civil Engineering in Afghanistan Kabul</w:t>
      </w:r>
    </w:p>
    <w:p>
      <w:pPr>
        <w:pStyle w:val="FirstParagraph"/>
      </w:pPr>
      <w:r>
        <w:t xml:space="preserve">Kabul faces significant challenges that civil engineers must navigate. The city's infrastructure, including roads, bridges, and public utilities, has suffered due to prolonged conflict and inadequate maintenance. Additionally, rapid urbanization has led to overcrowded neighborhoods with insufficient housing and sanitation systems. Civil engineers in Afghanistan must also contend with limited access to advanced technology, funding constraints, and a shortage of trained professionals.</w:t>
      </w:r>
    </w:p>
    <w:p>
      <w:pPr>
        <w:pStyle w:val="BodyText"/>
      </w:pPr>
      <w:r>
        <w:t xml:space="preserve">Political instability further complicates infrastructure projects in Kabul. Delays in project approvals, corruption risks, and security threats can hinder the implementation of civil engineering initiatives. However, these challenges also present opportunities for innovation. For example, engineers can design cost-effective solutions using locally available materials or integrate traditional building techniques with modern technology to create resilient structures.</w:t>
      </w:r>
    </w:p>
    <w:bookmarkEnd w:id="21"/>
    <w:bookmarkStart w:id="22" w:name="X2a7cf0962c682345f754d2ca2a71da9f33ddd49"/>
    <w:p>
      <w:pPr>
        <w:pStyle w:val="Heading2"/>
      </w:pPr>
      <w:r>
        <w:t xml:space="preserve">3. Case Study: Reconstruction of Kabul’s Water Supply System</w:t>
      </w:r>
    </w:p>
    <w:p>
      <w:pPr>
        <w:pStyle w:val="FirstParagraph"/>
      </w:pPr>
      <w:r>
        <w:t xml:space="preserve">To illustrate the practical application of civil engineering in Afghanistan, this thesis examines the reconstruction of Kabul's water supply system. Decades of war had left the city’s water infrastructure in disrepair, leading to frequent shortages and contamination risks. A collaborative effort between Afghan engineers, international organizations, and local communities resulted in a redesigned system incorporating rainwater harvesting, underground reservoirs, and modern filtration technologies.</w:t>
      </w:r>
    </w:p>
    <w:p>
      <w:pPr>
        <w:pStyle w:val="BodyText"/>
      </w:pPr>
      <w:r>
        <w:t xml:space="preserve">This project exemplifies how civil engineers can address critical urban needs while promoting sustainability. By prioritizing community input during planning phases, the project ensured that the new system met the specific demands of Kabul’s residents. It also highlighted the importance of training Afghan engineers in advanced water management techniques to ensure long-term maintenance and operation.</w:t>
      </w:r>
    </w:p>
    <w:bookmarkEnd w:id="22"/>
    <w:bookmarkStart w:id="23" w:name="X767c813665367cc37dd7d8fd748e396d3d130d0"/>
    <w:p>
      <w:pPr>
        <w:pStyle w:val="Heading2"/>
      </w:pPr>
      <w:r>
        <w:t xml:space="preserve">4. Role of Civil Engineers in Urban Planning</w:t>
      </w:r>
    </w:p>
    <w:p>
      <w:pPr>
        <w:pStyle w:val="FirstParagraph"/>
      </w:pPr>
      <w:r>
        <w:t xml:space="preserve">Urban planning is a cornerstone of civil engineering, and Kabul’s future depends on effective strategies to manage its growth. Civil engineers must collaborate with urban planners, architects, and policymakers to design cities that are safe, functional, and inclusive. This includes creating pedestrian-friendly streetscapes, expanding public transportation networks (such as the upcoming metro system), and integrating green spaces into urban areas.</w:t>
      </w:r>
    </w:p>
    <w:p>
      <w:pPr>
        <w:pStyle w:val="BodyText"/>
      </w:pPr>
      <w:r>
        <w:t xml:space="preserve">In Kabul, civil engineers face the dual challenge of repairing existing infrastructure while planning for future expansion. For instance, the construction of new highways and flyovers has been critical to reducing traffic congestion. However, these projects must be accompanied by measures to prevent environmental degradation, such as implementing noise barriers or preserving nearby ecosystems.</w:t>
      </w:r>
    </w:p>
    <w:bookmarkEnd w:id="23"/>
    <w:bookmarkStart w:id="24" w:name="X884e378a0e1fb856572e99507dd13afe0686714"/>
    <w:p>
      <w:pPr>
        <w:pStyle w:val="Heading2"/>
      </w:pPr>
      <w:r>
        <w:t xml:space="preserve">5. Education and Capacity Building in Civil Engineering</w:t>
      </w:r>
    </w:p>
    <w:p>
      <w:pPr>
        <w:pStyle w:val="FirstParagraph"/>
      </w:pPr>
      <w:r>
        <w:t xml:space="preserve">To address the shortage of skilled civil engineers in Afghanistan, this thesis advocates for strengthening education and training programs. Universities like the Kabul University of Engineering and Technology (KUET) play a pivotal role in producing graduates equipped with both technical knowledge and practical skills. However, these institutions require more resources to update curricula, acquire laboratory equipment, and provide hands-on training opportunities.</w:t>
      </w:r>
    </w:p>
    <w:p>
      <w:pPr>
        <w:pStyle w:val="BodyText"/>
      </w:pPr>
      <w:r>
        <w:t xml:space="preserve">Collaboration between Afghan universities and international engineering firms can bridge this gap. Exchange programs, joint research projects, and internships would allow students to gain experience with cutting-edge technologies while contributing to local development. Furthermore, civil engineers must engage in continuous learning to stay updated on emerging trends such as smart infrastructure, climate-resilient design, and sustainable construction materials.</w:t>
      </w:r>
    </w:p>
    <w:bookmarkEnd w:id="24"/>
    <w:bookmarkStart w:id="25" w:name="recommendations-for-future-projects"/>
    <w:p>
      <w:pPr>
        <w:pStyle w:val="Heading2"/>
      </w:pPr>
      <w:r>
        <w:t xml:space="preserve">6. Recommendations for Future Projects</w:t>
      </w:r>
    </w:p>
    <w:p>
      <w:pPr>
        <w:pStyle w:val="FirstParagraph"/>
      </w:pPr>
      <w:r>
        <w:t xml:space="preserve">Based on the analysis of Kabul’s infrastructure needs and challenges, this thesis proposes several recommendations for civil engineers working in Afghanistan:</w:t>
      </w:r>
    </w:p>
    <w:p>
      <w:pPr>
        <w:numPr>
          <w:ilvl w:val="0"/>
          <w:numId w:val="1001"/>
        </w:numPr>
        <w:pStyle w:val="Compact"/>
      </w:pPr>
      <w:r>
        <w:rPr>
          <w:bCs/>
          <w:b/>
        </w:rPr>
        <w:t xml:space="preserve">Prioritize disaster-resilient design</w:t>
      </w:r>
      <w:r>
        <w:t xml:space="preserve">: Incorporate earthquake-resistant construction techniques and flood mitigation measures into all projects given the region’s vulnerability to natural disasters.</w:t>
      </w:r>
    </w:p>
    <w:p>
      <w:pPr>
        <w:numPr>
          <w:ilvl w:val="0"/>
          <w:numId w:val="1001"/>
        </w:numPr>
        <w:pStyle w:val="Compact"/>
      </w:pPr>
      <w:r>
        <w:rPr>
          <w:bCs/>
          <w:b/>
        </w:rPr>
        <w:t xml:space="preserve">Enhance public-private partnerships</w:t>
      </w:r>
      <w:r>
        <w:t xml:space="preserve">: Encourage collaboration between government agencies, private sector firms, and international donors to fund large-scale infrastructure projects.</w:t>
      </w:r>
    </w:p>
    <w:p>
      <w:pPr>
        <w:numPr>
          <w:ilvl w:val="0"/>
          <w:numId w:val="1001"/>
        </w:numPr>
        <w:pStyle w:val="Compact"/>
      </w:pPr>
      <w:r>
        <w:rPr>
          <w:bCs/>
          <w:b/>
        </w:rPr>
        <w:t xml:space="preserve">Invest in digital tools</w:t>
      </w:r>
      <w:r>
        <w:t xml:space="preserve">: Utilize Geographic Information Systems (GIS), Building Information Modeling (BIM), and other technologies to improve project efficiency and accuracy.</w:t>
      </w:r>
    </w:p>
    <w:p>
      <w:pPr>
        <w:numPr>
          <w:ilvl w:val="0"/>
          <w:numId w:val="1001"/>
        </w:numPr>
        <w:pStyle w:val="Compact"/>
      </w:pPr>
      <w:r>
        <w:rPr>
          <w:bCs/>
          <w:b/>
        </w:rPr>
        <w:t xml:space="preserve">Engage local communities</w:t>
      </w:r>
      <w:r>
        <w:t xml:space="preserve">: Ensure that residents are involved in the planning, implementation, and maintenance of infrastructure projects to foster ownership and reduce conflicts.</w:t>
      </w:r>
    </w:p>
    <w:bookmarkEnd w:id="25"/>
    <w:bookmarkStart w:id="28" w:name="conclusion"/>
    <w:p>
      <w:pPr>
        <w:pStyle w:val="Heading2"/>
      </w:pPr>
      <w:r>
        <w:t xml:space="preserve">7. Conclusion</w:t>
      </w:r>
    </w:p>
    <w:p>
      <w:pPr>
        <w:pStyle w:val="FirstParagraph"/>
      </w:pPr>
      <w:r>
        <w:t xml:space="preserve">In conclusion, this Undergraduate Thesis underscores the critical role of civil engineers in transforming Afghanistan Kabul into a modern, sustainable city. Despite significant challenges, the discipline offers pathways to rebuild infrastructure, improve quality of life, and promote economic growth. By leveraging innovation, education, and community collaboration, civil engineers can leave a lasting legacy that benefits generations of Afghans.</w:t>
      </w:r>
    </w:p>
    <w:p>
      <w:pPr>
        <w:pStyle w:val="BodyText"/>
      </w:pPr>
      <w:r>
        <w:t xml:space="preserve">This thesis serves as a foundation for further research and action in the field of civil engineering within Afghanistan’s capital. It highlights the importance of adapting global standards to local contexts while remaining committed to ethical practices and sustainable development.</w:t>
      </w:r>
    </w:p>
    <w:bookmarkStart w:id="27" w:name="submitted-by-your-name"/>
    <w:p>
      <w:pPr>
        <w:pStyle w:val="Heading3"/>
      </w:pPr>
      <w:r>
        <w:t xml:space="preserve">Submitted by: [Your Name]</w:t>
      </w:r>
    </w:p>
    <w:bookmarkStart w:id="26" w:name="X8c509b2186ec9c983df004c2d93fdb92d071f11"/>
    <w:p>
      <w:pPr>
        <w:pStyle w:val="Heading4"/>
      </w:pPr>
      <w:r>
        <w:t xml:space="preserve">Department of Civil Engineering, [University Name], Afghanistan Kabul</w:t>
      </w:r>
    </w:p>
    <w:p>
      <w:pPr>
        <w:pStyle w:val="FirstParagraph"/>
      </w:pPr>
      <w:r>
        <w:t xml:space="preserve">```</w:t>
      </w:r>
    </w:p>
    <w:bookmarkEnd w:id="26"/>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Afghanistan Kabul</dc:title>
  <dc:creator/>
  <dc:language>en</dc:language>
  <cp:keywords/>
  <dcterms:created xsi:type="dcterms:W3CDTF">2026-07-23T02:45:45Z</dcterms:created>
  <dcterms:modified xsi:type="dcterms:W3CDTF">2026-07-23T02:45:45Z</dcterms:modified>
</cp:coreProperties>
</file>

<file path=docProps/custom.xml><?xml version="1.0" encoding="utf-8"?>
<Properties xmlns="http://schemas.openxmlformats.org/officeDocument/2006/custom-properties" xmlns:vt="http://schemas.openxmlformats.org/officeDocument/2006/docPropsVTypes"/>
</file>