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70eeb43daf4712f707d06c5c148489d9157a37c"/>
    <w:p>
      <w:pPr>
        <w:pStyle w:val="Heading1"/>
      </w:pPr>
      <w:r>
        <w:t xml:space="preserve">Undergraduate Thesis: Civil Engineer in Brazil Brasília</w:t>
      </w:r>
    </w:p>
    <w:bookmarkStart w:id="20" w:name="abstract"/>
    <w:p>
      <w:pPr>
        <w:pStyle w:val="Heading2"/>
      </w:pPr>
      <w:r>
        <w:t xml:space="preserve">Abstract</w:t>
      </w:r>
    </w:p>
    <w:p>
      <w:pPr>
        <w:pStyle w:val="FirstParagraph"/>
      </w:pPr>
      <w:r>
        <w:t xml:space="preserve">This undergraduate thesis explores the critical role of a Civil Engineer in addressing the urban challenges faced by Brazil's capital, Brasília. As a planned city designed to serve as the political and administrative center of Brazil, Brasília presents unique opportunities and obstacles for civil engineering professionals. This study analyzes infrastructure development projects, environmental sustainability practices, and the integration of modern technologies in construction within the context of Brasília's urban framework. By examining case studies and policy frameworks, this thesis highlights how a Civil Engineer contributes to shaping the future of Brazil's capital.</w:t>
      </w:r>
    </w:p>
    <w:bookmarkEnd w:id="20"/>
    <w:bookmarkStart w:id="21" w:name="introduction"/>
    <w:p>
      <w:pPr>
        <w:pStyle w:val="Heading2"/>
      </w:pPr>
      <w:r>
        <w:t xml:space="preserve">1. Introduction</w:t>
      </w:r>
    </w:p>
    <w:p>
      <w:pPr>
        <w:pStyle w:val="FirstParagraph"/>
      </w:pPr>
      <w:r>
        <w:t xml:space="preserve">Brasília, officially known as Distrito Federal (Federal District), is a symbol of modernist urban planning in Brazil. Designed by architect Oscar Niemeyer and urban planner Lúcio Costa, the city was inaugurated in 1960 to decentralize economic and political power from coastal regions. However, rapid population growth and increased demand for housing, transportation, and public services have placed significant pressure on Brasília's infrastructure. As a Civil Engineer operating in this environment, one must navigate the complexities of urban development while adhering to Brazilian environmental regulations and promoting sustainable practices.</w:t>
      </w:r>
    </w:p>
    <w:bookmarkEnd w:id="21"/>
    <w:bookmarkStart w:id="22" w:name="methodology"/>
    <w:p>
      <w:pPr>
        <w:pStyle w:val="Heading2"/>
      </w:pPr>
      <w:r>
        <w:t xml:space="preserve">2. Methodology</w:t>
      </w:r>
    </w:p>
    <w:p>
      <w:pPr>
        <w:pStyle w:val="FirstParagraph"/>
      </w:pPr>
      <w:r>
        <w:t xml:space="preserve">The research methodology employed in this thesis combines qualitative and quantitative analysis. Data was collected through case studies of major infrastructure projects in Brasília, including transportation systems (e.g., the Metrobras subway) and urban housing initiatives. Additionally, interviews with practicing Civil Engineers in the region provided insights into challenges such as climate variability, bureaucratic hurdles, and budget constraints.</w:t>
      </w:r>
    </w:p>
    <w:p>
      <w:pPr>
        <w:numPr>
          <w:ilvl w:val="0"/>
          <w:numId w:val="1001"/>
        </w:numPr>
        <w:pStyle w:val="Compact"/>
      </w:pPr>
      <w:r>
        <w:t xml:space="preserve">Case Study 1: Evaluation of Brasília's Water Management System</w:t>
      </w:r>
    </w:p>
    <w:p>
      <w:pPr>
        <w:numPr>
          <w:ilvl w:val="0"/>
          <w:numId w:val="1001"/>
        </w:numPr>
        <w:pStyle w:val="Compact"/>
      </w:pPr>
      <w:r>
        <w:t xml:space="preserve">Case Study 2: Sustainable Design in Public Buildings</w:t>
      </w:r>
    </w:p>
    <w:p>
      <w:pPr>
        <w:numPr>
          <w:ilvl w:val="0"/>
          <w:numId w:val="1001"/>
        </w:numPr>
        <w:pStyle w:val="Compact"/>
      </w:pPr>
      <w:r>
        <w:t xml:space="preserve">Case Study 3: Urban Mobility Solutions for High-Density Areas</w:t>
      </w:r>
    </w:p>
    <w:bookmarkEnd w:id="22"/>
    <w:bookmarkStart w:id="23" w:name="Xe93d28017dd963f59facb1ee1400d9dadf3099f"/>
    <w:p>
      <w:pPr>
        <w:pStyle w:val="Heading2"/>
      </w:pPr>
      <w:r>
        <w:t xml:space="preserve">3. Contextualizing Civil Engineering in Brazil Brasília</w:t>
      </w:r>
    </w:p>
    <w:p>
      <w:pPr>
        <w:pStyle w:val="FirstParagraph"/>
      </w:pPr>
      <w:r>
        <w:t xml:space="preserve">Civil Engineers in Brasília are tasked with designing and maintaining infrastructure that supports the city's unique layout, which includes sectors like the Plano Piloto (Central Area) and peripheral zones experiencing rapid urbanization. Key challenges include:</w:t>
      </w:r>
    </w:p>
    <w:p>
      <w:pPr>
        <w:numPr>
          <w:ilvl w:val="0"/>
          <w:numId w:val="1002"/>
        </w:numPr>
        <w:pStyle w:val="Compact"/>
      </w:pPr>
      <w:r>
        <w:rPr>
          <w:bCs/>
          <w:b/>
        </w:rPr>
        <w:t xml:space="preserve">Urban Sprawl</w:t>
      </w:r>
      <w:r>
        <w:t xml:space="preserve">: The expansion of residential areas beyond the original city plan requires adaptive engineering solutions to avoid overloading existing utilities.</w:t>
      </w:r>
    </w:p>
    <w:p>
      <w:pPr>
        <w:numPr>
          <w:ilvl w:val="0"/>
          <w:numId w:val="1002"/>
        </w:numPr>
        <w:pStyle w:val="Compact"/>
      </w:pPr>
      <w:r>
        <w:rPr>
          <w:bCs/>
          <w:b/>
        </w:rPr>
        <w:t xml:space="preserve">Environmental Preservation</w:t>
      </w:r>
      <w:r>
        <w:t xml:space="preserve">: Brasília is located in the Cerrado biome, a biodiversity hotspot. Engineers must balance development with conservation efforts, such as using permeable pavements and green roofs to reduce runoff.</w:t>
      </w:r>
    </w:p>
    <w:p>
      <w:pPr>
        <w:numPr>
          <w:ilvl w:val="0"/>
          <w:numId w:val="1002"/>
        </w:numPr>
        <w:pStyle w:val="Compact"/>
      </w:pPr>
      <w:r>
        <w:rPr>
          <w:bCs/>
          <w:b/>
        </w:rPr>
        <w:t xml:space="preserve">Technological Innovation</w:t>
      </w:r>
      <w:r>
        <w:t xml:space="preserve">: The integration of Building Information Modeling (BIM) and smart sensors in infrastructure projects has become essential for optimizing resource use and ensuring long-term resilience.</w:t>
      </w:r>
    </w:p>
    <w:bookmarkEnd w:id="23"/>
    <w:bookmarkStart w:id="24" w:name="Xc1b6524092182bd72ddc7dde0934650bc46ac8d"/>
    <w:p>
      <w:pPr>
        <w:pStyle w:val="Heading2"/>
      </w:pPr>
      <w:r>
        <w:t xml:space="preserve">4. Case Study: Brasília's Metrobras Subway System</w:t>
      </w:r>
    </w:p>
    <w:p>
      <w:pPr>
        <w:pStyle w:val="FirstParagraph"/>
      </w:pPr>
      <w:r>
        <w:t xml:space="preserve">The Metrobras subway, operational since the 1980s, serves as a critical example of civil engineering in action. The project required engineers to address geotechnical challenges posed by the region's red earth and high groundwater levels. Modern upgrades to the system include:</w:t>
      </w:r>
    </w:p>
    <w:p>
      <w:pPr>
        <w:numPr>
          <w:ilvl w:val="0"/>
          <w:numId w:val="1003"/>
        </w:numPr>
        <w:pStyle w:val="Compact"/>
      </w:pPr>
      <w:r>
        <w:t xml:space="preserve">Installation of energy-efficient trains powered by regenerative braking systems.</w:t>
      </w:r>
    </w:p>
    <w:p>
      <w:pPr>
        <w:numPr>
          <w:ilvl w:val="0"/>
          <w:numId w:val="1003"/>
        </w:numPr>
        <w:pStyle w:val="Compact"/>
      </w:pPr>
      <w:r>
        <w:t xml:space="preserve">Implementation of real-time monitoring for structural integrity and seismic activity.</w:t>
      </w:r>
    </w:p>
    <w:p>
      <w:pPr>
        <w:numPr>
          <w:ilvl w:val="0"/>
          <w:numId w:val="1003"/>
        </w:numPr>
        <w:pStyle w:val="Compact"/>
      </w:pPr>
      <w:r>
        <w:t xml:space="preserve">Use of recycled materials in station construction to reduce environmental impact.</w:t>
      </w:r>
    </w:p>
    <w:bookmarkEnd w:id="24"/>
    <w:bookmarkStart w:id="25" w:name="policy-and-regulatory-framework"/>
    <w:p>
      <w:pPr>
        <w:pStyle w:val="Heading2"/>
      </w:pPr>
      <w:r>
        <w:t xml:space="preserve">5. Policy and Regulatory Framework</w:t>
      </w:r>
    </w:p>
    <w:p>
      <w:pPr>
        <w:pStyle w:val="FirstParagraph"/>
      </w:pPr>
      <w:r>
        <w:t xml:space="preserve">Civil Engineers in Brasília must comply with national regulations such as the Brazilian Environmental Legislation (Law No. 12,650/2012) and local urban planning codes. For instance, the Distrito Federal’s zoning laws mandate that all new constructions include rainwater harvesting systems and energy-efficient lighting. These policies ensure that engineering projects align with Brazil's commitment to sustainability goals outlined in the Paris Agreement.</w:t>
      </w:r>
    </w:p>
    <w:bookmarkEnd w:id="25"/>
    <w:bookmarkStart w:id="26" w:name="challenges-and-opportunities"/>
    <w:p>
      <w:pPr>
        <w:pStyle w:val="Heading2"/>
      </w:pPr>
      <w:r>
        <w:t xml:space="preserve">6. Challenges and Opportunities</w:t>
      </w:r>
    </w:p>
    <w:p>
      <w:pPr>
        <w:pStyle w:val="FirstParagraph"/>
      </w:pPr>
      <w:r>
        <w:t xml:space="preserve">While Brasília offers a dynamic environment for Civil Engineers, challenges such as limited funding for public infrastructure and political instability remain significant barriers. However, opportunities abound in areas like:</w:t>
      </w:r>
    </w:p>
    <w:p>
      <w:pPr>
        <w:numPr>
          <w:ilvl w:val="0"/>
          <w:numId w:val="1004"/>
        </w:numPr>
        <w:pStyle w:val="Compact"/>
      </w:pPr>
      <w:r>
        <w:rPr>
          <w:bCs/>
          <w:b/>
        </w:rPr>
        <w:t xml:space="preserve">Eco-Cities Initiatives</w:t>
      </w:r>
      <w:r>
        <w:t xml:space="preserve">: Projects aiming to create carbon-neutral neighborhoods through renewable energy integration and smart grid technology.</w:t>
      </w:r>
    </w:p>
    <w:p>
      <w:pPr>
        <w:numPr>
          <w:ilvl w:val="0"/>
          <w:numId w:val="1004"/>
        </w:numPr>
        <w:pStyle w:val="Compact"/>
      </w:pPr>
      <w:r>
        <w:rPr>
          <w:bCs/>
          <w:b/>
        </w:rPr>
        <w:t xml:space="preserve">Disaster Resilience Planning</w:t>
      </w:r>
      <w:r>
        <w:t xml:space="preserve">: Developing flood mitigation strategies for the city’s flat terrain, which is vulnerable to heavy rainfall events.</w:t>
      </w:r>
    </w:p>
    <w:p>
      <w:pPr>
        <w:numPr>
          <w:ilvl w:val="0"/>
          <w:numId w:val="1004"/>
        </w:numPr>
        <w:pStyle w:val="Compact"/>
      </w:pPr>
      <w:r>
        <w:rPr>
          <w:bCs/>
          <w:b/>
        </w:rPr>
        <w:t xml:space="preserve">Collaborative Research</w:t>
      </w:r>
      <w:r>
        <w:t xml:space="preserve">: Partnering with universities like the University of Brasília (UnB) to pilot innovative materials and construction techniques.</w:t>
      </w:r>
    </w:p>
    <w:bookmarkEnd w:id="26"/>
    <w:bookmarkStart w:id="27" w:name="conclusion"/>
    <w:p>
      <w:pPr>
        <w:pStyle w:val="Heading2"/>
      </w:pPr>
      <w:r>
        <w:t xml:space="preserve">7. Conclusion</w:t>
      </w:r>
    </w:p>
    <w:p>
      <w:pPr>
        <w:pStyle w:val="FirstParagraph"/>
      </w:pPr>
      <w:r>
        <w:t xml:space="preserve">In conclusion, a Civil Engineer in Brazil Brasília plays a pivotal role in shaping the city's future through sustainable, resilient, and technologically advanced infrastructure. By addressing urban challenges such as population growth, environmental preservation, and climate change adaptation, engineers contribute to the long-term prosperity of Brasília. This undergraduate thesis underscores the importance of interdisciplinary collaboration and adherence to regulatory standards in achieving these goals.</w:t>
      </w:r>
    </w:p>
    <w:bookmarkEnd w:id="27"/>
    <w:bookmarkStart w:id="28" w:name="references"/>
    <w:p>
      <w:pPr>
        <w:pStyle w:val="Heading2"/>
      </w:pPr>
      <w:r>
        <w:t xml:space="preserve">References</w:t>
      </w:r>
    </w:p>
    <w:p>
      <w:pPr>
        <w:pStyle w:val="FirstParagraph"/>
      </w:pPr>
      <w:r>
        <w:t xml:space="preserve">1. Costa, Lúcio. *Plano Piloto de Brasília: The Masterplan*. (1957).</w:t>
      </w:r>
      <w:r>
        <w:br/>
      </w:r>
      <w:r>
        <w:t xml:space="preserve">2. Brazilian Ministry of Environment. *National Environmental Policy Act (Law No. 12,650/2012)*.</w:t>
      </w:r>
      <w:r>
        <w:br/>
      </w:r>
      <w:r>
        <w:t xml:space="preserve">3. UnB Research Center on Urban Planning and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Brazil Brasília</dc:title>
  <dc:creator/>
  <dc:language>en</dc:language>
  <cp:keywords/>
  <dcterms:created xsi:type="dcterms:W3CDTF">2026-07-23T11:04:57Z</dcterms:created>
  <dcterms:modified xsi:type="dcterms:W3CDTF">2026-07-23T11:04:57Z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