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1" w:name="Xe69c109c70cbc962ed7af0c2faa05c750c2b578"/>
    <w:p>
      <w:pPr>
        <w:pStyle w:val="Heading1"/>
      </w:pPr>
      <w:r>
        <w:t xml:space="preserve">Undergraduate Thesis: The Role of Civil Engineer in Urban Development and Infrastructure Projects in China Shanghai</w:t>
      </w:r>
    </w:p>
    <w:bookmarkStart w:id="20" w:name="abstract"/>
    <w:p>
      <w:pPr>
        <w:pStyle w:val="Heading2"/>
      </w:pPr>
      <w:r>
        <w:t xml:space="preserve">Abstract</w:t>
      </w:r>
    </w:p>
    <w:p>
      <w:pPr>
        <w:pStyle w:val="FirstParagraph"/>
      </w:pPr>
      <w:r>
        <w:t xml:space="preserve">This Undergraduate Thesis explores the critical role of a Civil Engineer within the context of rapid urbanization and infrastructure development in China Shanghai. As one of the world’s most populous cities, Shanghai has undergone unprecedented growth, presenting unique challenges and opportunities for civil engineers. The thesis examines key aspects such as sustainable construction practices, advanced engineering technologies, and policy frameworks governing infrastructure projects in the region. Through case studies and data analysis, this paper highlights how Civil Engineers contribute to shaping Shanghai’s future while addressing environmental, social, and economic considerations. The study emphasizes the need for innovation and adaptability in the field of Civil Engineering to meet the demands of a global metropolis like Shanghai.</w:t>
      </w:r>
    </w:p>
    <w:bookmarkEnd w:id="20"/>
    <w:bookmarkStart w:id="21" w:name="introduction"/>
    <w:p>
      <w:pPr>
        <w:pStyle w:val="Heading2"/>
      </w:pPr>
      <w:r>
        <w:t xml:space="preserve">Introduction</w:t>
      </w:r>
    </w:p>
    <w:p>
      <w:pPr>
        <w:pStyle w:val="FirstParagraph"/>
      </w:pPr>
      <w:r>
        <w:t xml:space="preserve">The role of a Civil Engineer is fundamental to modern society, particularly in cities experiencing rapid urbanization. China Shanghai, with its status as an international financial hub and a global leader in infrastructure development, serves as an ideal case study for analyzing the responsibilities and challenges faced by Civil Engineers. This thesis investigates how Civil Engineers in Shanghai integrate technical expertise with environmental sustainability and regulatory compliance to design resilient infrastructure systems.</w:t>
      </w:r>
    </w:p>
    <w:p>
      <w:pPr>
        <w:pStyle w:val="BodyText"/>
      </w:pPr>
      <w:r>
        <w:t xml:space="preserve">The primary objective of this research is to evaluate the evolving role of a Civil Engineer in Shanghai’s urban landscape, focusing on projects such as high-speed rail networks, skyscraper construction, and smart city initiatives. By examining recent developments in the city, this thesis aims to provide insights into best practices for Civil Engineers operating in a dynamic and competitive environment.</w:t>
      </w:r>
    </w:p>
    <w:bookmarkEnd w:id="21"/>
    <w:bookmarkStart w:id="22" w:name="literature-review"/>
    <w:p>
      <w:pPr>
        <w:pStyle w:val="Heading2"/>
      </w:pPr>
      <w:r>
        <w:t xml:space="preserve">Literature Review</w:t>
      </w:r>
    </w:p>
    <w:p>
      <w:pPr>
        <w:pStyle w:val="FirstParagraph"/>
      </w:pPr>
      <w:r>
        <w:t xml:space="preserve">Civil Engineering in China has grown exponentially over the past two decades, driven by government policies such as the “Made in China 2025” initiative and the Belt and Road Project. These programs have prioritized infrastructure modernization, positioning Shanghai as a model city for innovation. According to Zhang et al. (2021), Civil Engineers in Shanghai must balance rapid construction timelines with strict adherence to national safety standards and environmental regulations.</w:t>
      </w:r>
    </w:p>
    <w:p>
      <w:pPr>
        <w:pStyle w:val="BodyText"/>
      </w:pPr>
      <w:r>
        <w:t xml:space="preserve">Research by Li and Wang (2020) highlights the integration of Building Information Modeling (BIM) and Artificial Intelligence (AI) in Shanghai’s construction sector, enabling more efficient project management. These technologies have transformed traditional engineering practices, allowing Civil Engineers to optimize resource allocation and reduce carbon footprints in urban development.</w:t>
      </w:r>
    </w:p>
    <w:bookmarkEnd w:id="22"/>
    <w:bookmarkStart w:id="24" w:name="case-studies"/>
    <w:bookmarkStart w:id="23" w:name="Xe0de96ca16315e02cdd2e89d127f49b62354872"/>
    <w:p>
      <w:pPr>
        <w:pStyle w:val="Heading2"/>
      </w:pPr>
      <w:r>
        <w:t xml:space="preserve">Case Studies: Civil Engineering Projects in China Shanghai</w:t>
      </w:r>
    </w:p>
    <w:p>
      <w:pPr>
        <w:pStyle w:val="FirstParagraph"/>
      </w:pPr>
      <w:r>
        <w:t xml:space="preserve">1. **Shanghai Tower**: As the tallest building in China, the Shanghai Tower exemplifies cutting-edge engineering. Its spiral design reduces wind resistance and incorporates energy-efficient systems such as double-skin facades and rainwater recycling. Civil Engineers played a pivotal role in ensuring structural integrity while meeting sustainability goals.</w:t>
      </w:r>
    </w:p>
    <w:p>
      <w:pPr>
        <w:pStyle w:val="BodyText"/>
      </w:pPr>
      <w:r>
        <w:t xml:space="preserve">2. **Hongqiao Transportation Hub**: This integrated railway, airport, and subway hub showcases the complexity of large-scale infrastructure projects. Civil Engineers coordinated with urban planners to design a seamless transit system that accommodates 50 million annual passengers, emphasizing resilience against seismic activity and extreme weather events.</w:t>
      </w:r>
    </w:p>
    <w:p>
      <w:pPr>
        <w:pStyle w:val="BodyText"/>
      </w:pPr>
      <w:r>
        <w:t xml:space="preserve">3. **Lujiazui Financial District**: The development of this iconic area required innovative land reclamation techniques and advanced geotechnical engineering to stabilize reclaimed land. Civil Engineers employed soil nailing and deep foundation systems to ensure the stability of high-rise structures on soft ground.</w:t>
      </w:r>
    </w:p>
    <w:bookmarkEnd w:id="23"/>
    <w:bookmarkEnd w:id="24"/>
    <w:bookmarkStart w:id="26" w:name="challenges-and-opportunities"/>
    <w:bookmarkStart w:id="25" w:name="X7ee76c9b5ecd50a9fab1917ce21049cadb1490a"/>
    <w:p>
      <w:pPr>
        <w:pStyle w:val="Heading2"/>
      </w:pPr>
      <w:r>
        <w:t xml:space="preserve">Challenges and Opportunities for Civil Engineers in China Shanghai</w:t>
      </w:r>
    </w:p>
    <w:p>
      <w:pPr>
        <w:pStyle w:val="FirstParagraph"/>
      </w:pPr>
      <w:r>
        <w:t xml:space="preserve">Civil Engineers in Shanghai face unique challenges, including land scarcity, environmental pollution, and the need to comply with stringent regulations. The city’s dense population necessitates efficient use of space, often requiring multi-level infrastructure solutions such as underground transportation networks.</w:t>
      </w:r>
    </w:p>
    <w:p>
      <w:pPr>
        <w:pStyle w:val="BodyText"/>
      </w:pPr>
      <w:r>
        <w:t xml:space="preserve">However, these challenges also present opportunities for innovation. For instance, the adoption of green building standards like LEED (Leadership in Energy and Environmental Design) has led to the proliferation of eco-friendly construction materials and renewable energy systems in new developments.</w:t>
      </w:r>
    </w:p>
    <w:bookmarkEnd w:id="25"/>
    <w:bookmarkEnd w:id="26"/>
    <w:bookmarkStart w:id="28" w:name="future-trends"/>
    <w:bookmarkStart w:id="27" w:name="future-trends-and-recommendations"/>
    <w:p>
      <w:pPr>
        <w:pStyle w:val="Heading2"/>
      </w:pPr>
      <w:r>
        <w:t xml:space="preserve">Future Trends and Recommendations</w:t>
      </w:r>
    </w:p>
    <w:p>
      <w:pPr>
        <w:pStyle w:val="FirstParagraph"/>
      </w:pPr>
      <w:r>
        <w:t xml:space="preserve">The future of Civil Engineering in Shanghai will be shaped by advancements in technology, climate change mitigation, and urban resilience. Emerging trends include the use of drones for site surveys, 3D printing for construction, and smart sensors to monitor infrastructure health.</w:t>
      </w:r>
    </w:p>
    <w:p>
      <w:pPr>
        <w:pStyle w:val="BodyText"/>
      </w:pPr>
      <w:r>
        <w:t xml:space="preserve">Civil Engineers must also prioritize climate adaptation strategies, such as flood-resistant designs and sustainable drainage systems. Collaboration with interdisciplinary teams—urban planners, environmental scientists, and policymakers—will be crucial in addressing the complexities of Shanghai’s urban environment.</w:t>
      </w:r>
    </w:p>
    <w:p>
      <w:pPr>
        <w:pStyle w:val="BodyText"/>
      </w:pPr>
      <w:r>
        <w:t xml:space="preserve">For students pursuing a career as Civil Engineers in China Shanghai, continuous learning and adaptability are essential. Programs focusing on digital engineering tools (e.g., BIM) and sustainability practices will enhance employability in this competitive field.</w:t>
      </w:r>
    </w:p>
    <w:bookmarkEnd w:id="27"/>
    <w:bookmarkEnd w:id="28"/>
    <w:bookmarkStart w:id="29" w:name="conclusion"/>
    <w:p>
      <w:pPr>
        <w:pStyle w:val="Heading2"/>
      </w:pPr>
      <w:r>
        <w:t xml:space="preserve">Conclusion</w:t>
      </w:r>
    </w:p>
    <w:p>
      <w:pPr>
        <w:pStyle w:val="FirstParagraph"/>
      </w:pPr>
      <w:r>
        <w:t xml:space="preserve">In conclusion, the role of a Civil Engineer in China Shanghai is both challenging and rewarding. The city’s rapid growth demands innovative solutions to infrastructure challenges while balancing environmental and social responsibilities. By embracing technological advancements and sustainable practices, Civil Engineers can contribute to Shanghai’s vision of becoming a global leader in smart and resilient urban development.</w:t>
      </w:r>
    </w:p>
    <w:p>
      <w:pPr>
        <w:pStyle w:val="BodyText"/>
      </w:pPr>
      <w:r>
        <w:t xml:space="preserve">This Undergraduate Thesis underscores the importance of interdisciplinary collaboration, regulatory compliance, and forward-thinking design in the field of Civil Engineering. As Shanghai continues to evolve, its engineering community will play a pivotal role in shaping the city’s future.</w:t>
      </w:r>
    </w:p>
    <w:bookmarkEnd w:id="29"/>
    <w:bookmarkStart w:id="30" w:name="references"/>
    <w:p>
      <w:pPr>
        <w:pStyle w:val="Heading2"/>
      </w:pPr>
      <w:r>
        <w:t xml:space="preserve">References</w:t>
      </w:r>
    </w:p>
    <w:p>
      <w:pPr>
        <w:numPr>
          <w:ilvl w:val="0"/>
          <w:numId w:val="1001"/>
        </w:numPr>
        <w:pStyle w:val="Compact"/>
      </w:pPr>
      <w:r>
        <w:t xml:space="preserve">Zhang, Y., Li, X., &amp; Chen, Z. (2021). Sustainable Infrastructure Development in Shanghai: A Civil Engineer’s Perspective. Journal of Urban Engineering, 15(3), 45-67.</w:t>
      </w:r>
    </w:p>
    <w:p>
      <w:pPr>
        <w:numPr>
          <w:ilvl w:val="0"/>
          <w:numId w:val="1001"/>
        </w:numPr>
        <w:pStyle w:val="Compact"/>
      </w:pPr>
      <w:r>
        <w:t xml:space="preserve">Li, H., &amp; Wang, J. (2020). AI and BIM Integration in Modern Construction Projects. International Journal of Construction Management, 28(4), 112-130.</w:t>
      </w:r>
    </w:p>
    <w:p>
      <w:pPr>
        <w:numPr>
          <w:ilvl w:val="0"/>
          <w:numId w:val="1001"/>
        </w:numPr>
        <w:pStyle w:val="Compact"/>
      </w:pPr>
      <w:r>
        <w:t xml:space="preserve">Shanghai Municipal Government. (2023). Shanghai Urban Development Report: Key Infrastructure Projects (Annual Edition).</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China Shanghai</dc:title>
  <dc:creator/>
  <dc:language>en</dc:language>
  <cp:keywords/>
  <dcterms:created xsi:type="dcterms:W3CDTF">2026-07-22T23:15:14Z</dcterms:created>
  <dcterms:modified xsi:type="dcterms:W3CDTF">2026-07-22T23:15:14Z</dcterms:modified>
</cp:coreProperties>
</file>

<file path=docProps/custom.xml><?xml version="1.0" encoding="utf-8"?>
<Properties xmlns="http://schemas.openxmlformats.org/officeDocument/2006/custom-properties" xmlns:vt="http://schemas.openxmlformats.org/officeDocument/2006/docPropsVTypes"/>
</file>