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b34842a499d54b2f502f5c9fb16ccf9746b7864"/>
    <w:p>
      <w:pPr>
        <w:pStyle w:val="Heading1"/>
      </w:pPr>
      <w:r>
        <w:t xml:space="preserve">Undergraduate Thesis: The Role of a Civil Engineer in Addressing Infrastructure Challenges in Kinshasa, DR Congo</w:t>
      </w:r>
    </w:p>
    <w:p>
      <w:pPr>
        <w:pStyle w:val="FirstParagraph"/>
      </w:pPr>
      <w:r>
        <w:rPr>
          <w:bCs/>
          <w:b/>
        </w:rPr>
        <w:t xml:space="preserve">Title:</w:t>
      </w:r>
      <w:r>
        <w:t xml:space="preserve"> </w:t>
      </w:r>
      <w:r>
        <w:t xml:space="preserve">Enhancing Urban Development Through Sustainable Civil Engineering Practices in Kinshasa, Democratic Republic of the Congo.</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challenges faced by Kinshasa, DR Congo. As the capital city of DR Congo and one of Africa's fastest-growing urban centers, Kinshasa confronts significant issues such as inadequate transportation networks, insufficient housing, and environmental degradation. This study investigates how civil engineers can apply sustainable practices to improve infrastructure resilience while considering local constraints like limited resources and rapid urbanization. The research emphasizes the importance of adapting global engineering principles to the socio-economic and cultural context of DR Congo Kinshasa.</w:t>
      </w:r>
    </w:p>
    <w:bookmarkEnd w:id="20"/>
    <w:bookmarkStart w:id="21" w:name="introduction"/>
    <w:p>
      <w:pPr>
        <w:pStyle w:val="Heading2"/>
      </w:pPr>
      <w:r>
        <w:t xml:space="preserve">Introduction</w:t>
      </w:r>
    </w:p>
    <w:p>
      <w:pPr>
        <w:pStyle w:val="FirstParagraph"/>
      </w:pPr>
      <w:r>
        <w:t xml:space="preserve">Kinshasa, the capital city of DR Congo, is a microcosm of both opportunities and challenges in urban development. With a population exceeding 14 million people, the city faces immense pressure on its infrastructure systems. The role of a Civil Engineer in this context is pivotal—not only to design and maintain physical structures but also to innovate solutions that align with the region's unique needs. This thesis argues that civil engineers must prioritize sustainability, community engagement, and cost-effective methods to address Kinshasa’s urban challenges while contributing to national development goals.</w:t>
      </w:r>
    </w:p>
    <w:bookmarkEnd w:id="21"/>
    <w:bookmarkStart w:id="22" w:name="X14a54c4e170c0fb1ac9a09fc468050175b98de7"/>
    <w:p>
      <w:pPr>
        <w:pStyle w:val="Heading2"/>
      </w:pPr>
      <w:r>
        <w:t xml:space="preserve">Context of Infrastructure Challenges in Kinshasa</w:t>
      </w:r>
    </w:p>
    <w:p>
      <w:pPr>
        <w:pStyle w:val="FirstParagraph"/>
      </w:pPr>
      <w:r>
        <w:t xml:space="preserve">Kinshasa’s infrastructure is a patchwork of colonial-era systems, informal settlements, and modern attempts at urban planning. Key challenges include:</w:t>
      </w:r>
    </w:p>
    <w:p>
      <w:pPr>
        <w:numPr>
          <w:ilvl w:val="0"/>
          <w:numId w:val="1001"/>
        </w:numPr>
        <w:pStyle w:val="Compact"/>
      </w:pPr>
      <w:r>
        <w:rPr>
          <w:bCs/>
          <w:b/>
        </w:rPr>
        <w:t xml:space="preserve">Poor Road Networks:</w:t>
      </w:r>
      <w:r>
        <w:t xml:space="preserve"> </w:t>
      </w:r>
      <w:r>
        <w:t xml:space="preserve">The city's roads are often congested and in disrepair, leading to inefficiencies in transportation.</w:t>
      </w:r>
    </w:p>
    <w:p>
      <w:pPr>
        <w:numPr>
          <w:ilvl w:val="0"/>
          <w:numId w:val="1001"/>
        </w:numPr>
        <w:pStyle w:val="Compact"/>
      </w:pPr>
      <w:r>
        <w:rPr>
          <w:bCs/>
          <w:b/>
        </w:rPr>
        <w:t xml:space="preserve">Insufficient Housing:</w:t>
      </w:r>
      <w:r>
        <w:t xml:space="preserve"> </w:t>
      </w:r>
      <w:r>
        <w:t xml:space="preserve">Rapid urbanization has outpaced housing construction, resulting in slums and informal settlements.</w:t>
      </w:r>
    </w:p>
    <w:p>
      <w:pPr>
        <w:numPr>
          <w:ilvl w:val="0"/>
          <w:numId w:val="1001"/>
        </w:numPr>
        <w:pStyle w:val="Compact"/>
      </w:pPr>
      <w:r>
        <w:rPr>
          <w:bCs/>
          <w:b/>
        </w:rPr>
        <w:t xml:space="preserve">Limited Access to Clean Water:</w:t>
      </w:r>
      <w:r>
        <w:t xml:space="preserve"> </w:t>
      </w:r>
      <w:r>
        <w:t xml:space="preserve">Inadequate water supply systems exacerbate public health crises.</w:t>
      </w:r>
    </w:p>
    <w:p>
      <w:pPr>
        <w:numPr>
          <w:ilvl w:val="0"/>
          <w:numId w:val="1001"/>
        </w:numPr>
        <w:pStyle w:val="Compact"/>
      </w:pPr>
      <w:r>
        <w:rPr>
          <w:bCs/>
          <w:b/>
        </w:rPr>
        <w:t xml:space="preserve">Environmental Degradation:</w:t>
      </w:r>
      <w:r>
        <w:t xml:space="preserve"> </w:t>
      </w:r>
      <w:r>
        <w:t xml:space="preserve">Deforestation and pollution threaten the ecological balance of the region.</w:t>
      </w:r>
    </w:p>
    <w:p>
      <w:pPr>
        <w:pStyle w:val="FirstParagraph"/>
      </w:pPr>
      <w:r>
        <w:t xml:space="preserve">A Civil Engineer in DR Congo Kinshasa must navigate these issues by integrating local materials, labor, and cultural practices into engineering solutions. For example, using locally sourced stone or clay for construction can reduce costs and environmental impact.</w:t>
      </w:r>
    </w:p>
    <w:bookmarkEnd w:id="22"/>
    <w:bookmarkStart w:id="23" w:name="methodology"/>
    <w:p>
      <w:pPr>
        <w:pStyle w:val="Heading2"/>
      </w:pPr>
      <w:r>
        <w:t xml:space="preserve">Methodology</w:t>
      </w:r>
    </w:p>
    <w:p>
      <w:pPr>
        <w:pStyle w:val="FirstParagraph"/>
      </w:pPr>
      <w:r>
        <w:t xml:space="preserve">This thesis adopts a qualitative research approach, combining case studies of existing infrastructure projects in Kinshasa with literature reviews on civil engineering practices in developing regions. Data was collected through interviews with local engineers, analysis of urban development reports by the Kinshasa City Council (Mairie de Kinshasa), and field observations of ongoing construction sites.</w:t>
      </w:r>
    </w:p>
    <w:bookmarkEnd w:id="23"/>
    <w:bookmarkStart w:id="24" w:name="X0c06780c4d1f4801cd651af4a77043bfd15d7b4"/>
    <w:p>
      <w:pPr>
        <w:pStyle w:val="Heading2"/>
      </w:pPr>
      <w:r>
        <w:t xml:space="preserve">Case Study: Rehabilitation of the Matonge Highway</w:t>
      </w:r>
    </w:p>
    <w:p>
      <w:pPr>
        <w:pStyle w:val="FirstParagraph"/>
      </w:pPr>
      <w:r>
        <w:t xml:space="preserve">The Matonge Highway is a critical artery connecting Kinshasa to neighboring provinces. A recent rehabilitation project, led by local civil engineers, focused on using recycled materials and community labor to reconstruct damaged sections. Key outcomes included:</w:t>
      </w:r>
    </w:p>
    <w:p>
      <w:pPr>
        <w:numPr>
          <w:ilvl w:val="0"/>
          <w:numId w:val="1002"/>
        </w:numPr>
        <w:pStyle w:val="Compact"/>
      </w:pPr>
      <w:r>
        <w:t xml:space="preserve">Reduced construction costs by 30% through the use of recycled asphalt.</w:t>
      </w:r>
    </w:p>
    <w:p>
      <w:pPr>
        <w:numPr>
          <w:ilvl w:val="0"/>
          <w:numId w:val="1002"/>
        </w:numPr>
        <w:pStyle w:val="Compact"/>
      </w:pPr>
      <w:r>
        <w:t xml:space="preserve">Improved road durability with locally sourced gravel.</w:t>
      </w:r>
    </w:p>
    <w:p>
      <w:pPr>
        <w:numPr>
          <w:ilvl w:val="0"/>
          <w:numId w:val="1002"/>
        </w:numPr>
        <w:pStyle w:val="Compact"/>
      </w:pPr>
      <w:r>
        <w:t xml:space="preserve">Increased public involvement in infrastructure maintenance, fostering a sense of ownership among residents.</w:t>
      </w:r>
    </w:p>
    <w:bookmarkEnd w:id="24"/>
    <w:bookmarkStart w:id="25" w:name="X76cfeb02df389c15593cdcbeedfd03c0d148fb3"/>
    <w:p>
      <w:pPr>
        <w:pStyle w:val="Heading2"/>
      </w:pPr>
      <w:r>
        <w:t xml:space="preserve">Sustainable Practices for Civil Engineers in Kinshasa</w:t>
      </w:r>
    </w:p>
    <w:p>
      <w:pPr>
        <w:pStyle w:val="FirstParagraph"/>
      </w:pPr>
      <w:r>
        <w:t xml:space="preserve">Civil engineers in DR Congo Kinshasa must prioritize sustainability to address resource limitations and environmental concerns. Strategies include:</w:t>
      </w:r>
    </w:p>
    <w:p>
      <w:pPr>
        <w:numPr>
          <w:ilvl w:val="0"/>
          <w:numId w:val="1003"/>
        </w:numPr>
        <w:pStyle w:val="Compact"/>
      </w:pPr>
      <w:r>
        <w:rPr>
          <w:bCs/>
          <w:b/>
        </w:rPr>
        <w:t xml:space="preserve">Adaptive Design:</w:t>
      </w:r>
      <w:r>
        <w:t xml:space="preserve"> </w:t>
      </w:r>
      <w:r>
        <w:t xml:space="preserve">Creating structures that withstand the region’s climate, such as flood-resistant housing and drainage systems.</w:t>
      </w:r>
    </w:p>
    <w:p>
      <w:pPr>
        <w:numPr>
          <w:ilvl w:val="0"/>
          <w:numId w:val="1003"/>
        </w:numPr>
        <w:pStyle w:val="Compact"/>
      </w:pPr>
      <w:r>
        <w:rPr>
          <w:bCs/>
          <w:b/>
        </w:rPr>
        <w:t xml:space="preserve">Eco-friendly Materials:</w:t>
      </w:r>
      <w:r>
        <w:t xml:space="preserve"> </w:t>
      </w:r>
      <w:r>
        <w:t xml:space="preserve">Utilizing bamboo, termite-resistant wood, or earth-based bricks to reduce reliance on imported materials.</w:t>
      </w:r>
    </w:p>
    <w:p>
      <w:pPr>
        <w:numPr>
          <w:ilvl w:val="0"/>
          <w:numId w:val="1003"/>
        </w:numPr>
        <w:pStyle w:val="Compact"/>
      </w:pPr>
      <w:r>
        <w:rPr>
          <w:bCs/>
          <w:b/>
        </w:rPr>
        <w:t xml:space="preserve">Community Participation:</w:t>
      </w:r>
      <w:r>
        <w:t xml:space="preserve"> </w:t>
      </w:r>
      <w:r>
        <w:t xml:space="preserve">Engaging local communities in planning and maintenance to ensure projects meet their needs and are sustained long-term.</w:t>
      </w:r>
    </w:p>
    <w:bookmarkEnd w:id="25"/>
    <w:bookmarkStart w:id="26" w:name="X427619be587e2b245ac3117de3b8648a1edf034"/>
    <w:p>
      <w:pPr>
        <w:pStyle w:val="Heading2"/>
      </w:pPr>
      <w:r>
        <w:t xml:space="preserve">Challenges Faced by Civil Engineers in DR Congo Kinshasa</w:t>
      </w:r>
    </w:p>
    <w:p>
      <w:pPr>
        <w:pStyle w:val="FirstParagraph"/>
      </w:pPr>
      <w:r>
        <w:t xml:space="preserve">Civil engineers working in Kinshasa encounter unique obstacles, including:</w:t>
      </w:r>
    </w:p>
    <w:p>
      <w:pPr>
        <w:numPr>
          <w:ilvl w:val="0"/>
          <w:numId w:val="1004"/>
        </w:numPr>
        <w:pStyle w:val="Compact"/>
      </w:pPr>
      <w:r>
        <w:rPr>
          <w:bCs/>
          <w:b/>
        </w:rPr>
        <w:t xml:space="preserve">Limited Funding:</w:t>
      </w:r>
      <w:r>
        <w:t xml:space="preserve"> </w:t>
      </w:r>
      <w:r>
        <w:t xml:space="preserve">Government budgets for infrastructure are often insufficient, forcing engineers to innovate within constraints.</w:t>
      </w:r>
    </w:p>
    <w:p>
      <w:pPr>
        <w:numPr>
          <w:ilvl w:val="0"/>
          <w:numId w:val="1004"/>
        </w:numPr>
        <w:pStyle w:val="Compact"/>
      </w:pPr>
      <w:r>
        <w:rPr>
          <w:bCs/>
          <w:b/>
        </w:rPr>
        <w:t xml:space="preserve">Political Instability:</w:t>
      </w:r>
      <w:r>
        <w:t xml:space="preserve"> </w:t>
      </w:r>
      <w:r>
        <w:t xml:space="preserve">Frequent policy changes and corruption can delay or derail projects.</w:t>
      </w:r>
    </w:p>
    <w:p>
      <w:pPr>
        <w:numPr>
          <w:ilvl w:val="0"/>
          <w:numId w:val="1004"/>
        </w:numPr>
        <w:pStyle w:val="Compact"/>
      </w:pPr>
      <w:r>
        <w:rPr>
          <w:bCs/>
          <w:b/>
        </w:rPr>
        <w:t xml:space="preserve">Skill Gaps:</w:t>
      </w:r>
      <w:r>
        <w:t xml:space="preserve"> </w:t>
      </w:r>
      <w:r>
        <w:t xml:space="preserve">There is a need for more training programs in sustainable engineering practices tailored to the region’s context.</w:t>
      </w:r>
    </w:p>
    <w:bookmarkEnd w:id="26"/>
    <w:bookmarkStart w:id="27" w:name="recommendations"/>
    <w:p>
      <w:pPr>
        <w:pStyle w:val="Heading2"/>
      </w:pPr>
      <w:r>
        <w:t xml:space="preserve">Recommendations</w:t>
      </w:r>
    </w:p>
    <w:p>
      <w:pPr>
        <w:pStyle w:val="FirstParagraph"/>
      </w:pPr>
      <w:r>
        <w:t xml:space="preserve">To enhance the impact of civil engineering in Kinshasa, the following measures are proposed:</w:t>
      </w:r>
    </w:p>
    <w:p>
      <w:pPr>
        <w:numPr>
          <w:ilvl w:val="0"/>
          <w:numId w:val="1005"/>
        </w:numPr>
        <w:pStyle w:val="Compact"/>
      </w:pPr>
      <w:r>
        <w:rPr>
          <w:bCs/>
          <w:b/>
        </w:rPr>
        <w:t xml:space="preserve">Strengthening Public-Private Partnerships (PPPs):</w:t>
      </w:r>
      <w:r>
        <w:t xml:space="preserve"> </w:t>
      </w:r>
      <w:r>
        <w:t xml:space="preserve">Encouraging collaboration between government agencies, NGOs, and private firms to fund large-scale projects.</w:t>
      </w:r>
    </w:p>
    <w:p>
      <w:pPr>
        <w:numPr>
          <w:ilvl w:val="0"/>
          <w:numId w:val="1005"/>
        </w:numPr>
        <w:pStyle w:val="Compact"/>
      </w:pPr>
      <w:r>
        <w:rPr>
          <w:bCs/>
          <w:b/>
        </w:rPr>
        <w:t xml:space="preserve">Investing in Education:</w:t>
      </w:r>
      <w:r>
        <w:t xml:space="preserve"> </w:t>
      </w:r>
      <w:r>
        <w:t xml:space="preserve">Expanding civil engineering curricula in DR Congo universities to include topics like sustainable development and disaster resilience.</w:t>
      </w:r>
    </w:p>
    <w:p>
      <w:pPr>
        <w:numPr>
          <w:ilvl w:val="0"/>
          <w:numId w:val="1005"/>
        </w:numPr>
        <w:pStyle w:val="Compact"/>
      </w:pPr>
      <w:r>
        <w:rPr>
          <w:bCs/>
          <w:b/>
        </w:rPr>
        <w:t xml:space="preserve">Leveraging Technology:</w:t>
      </w:r>
      <w:r>
        <w:t xml:space="preserve"> </w:t>
      </w:r>
      <w:r>
        <w:t xml:space="preserve">Using Geographic Information Systems (GIS) and mobile apps for real-time monitoring of infrastructure projects.</w:t>
      </w:r>
    </w:p>
    <w:bookmarkEnd w:id="27"/>
    <w:bookmarkStart w:id="28" w:name="conclusion"/>
    <w:p>
      <w:pPr>
        <w:pStyle w:val="Heading2"/>
      </w:pPr>
      <w:r>
        <w:t xml:space="preserve">Conclusion</w:t>
      </w:r>
    </w:p>
    <w:p>
      <w:pPr>
        <w:pStyle w:val="FirstParagraph"/>
      </w:pPr>
      <w:r>
        <w:t xml:space="preserve">This Undergraduate Thesis underscores the indispensable role of a Civil Engineer in transforming Kinshasa, DR Congo, into a model of sustainable urban development. By addressing the city’s infrastructure challenges through innovative, community-centered solutions, civil engineers can contribute to both local well-being and national progress. Future research should focus on scaling successful projects and fostering regional collaboration among engineers in the DRC.</w:t>
      </w:r>
    </w:p>
    <w:bookmarkEnd w:id="28"/>
    <w:bookmarkStart w:id="29" w:name="references"/>
    <w:p>
      <w:pPr>
        <w:pStyle w:val="Heading2"/>
      </w:pPr>
      <w:r>
        <w:t xml:space="preserve">References</w:t>
      </w:r>
    </w:p>
    <w:p>
      <w:pPr>
        <w:numPr>
          <w:ilvl w:val="0"/>
          <w:numId w:val="1006"/>
        </w:numPr>
        <w:pStyle w:val="Compact"/>
      </w:pPr>
      <w:r>
        <w:t xml:space="preserve">Kinshasa City Council (Mairie de Kinshasa). (2021). *Annual Report on Urban Development.*</w:t>
      </w:r>
    </w:p>
    <w:p>
      <w:pPr>
        <w:numPr>
          <w:ilvl w:val="0"/>
          <w:numId w:val="1006"/>
        </w:numPr>
        <w:pStyle w:val="Compact"/>
      </w:pPr>
      <w:r>
        <w:t xml:space="preserve">United Nations-Habitat. (2019). *Urbanization Trends in the Democratic Republic of Congo.*</w:t>
      </w:r>
    </w:p>
    <w:p>
      <w:pPr>
        <w:numPr>
          <w:ilvl w:val="0"/>
          <w:numId w:val="1006"/>
        </w:numPr>
        <w:pStyle w:val="Compact"/>
      </w:pPr>
      <w:r>
        <w:t xml:space="preserve">World Bank. (2020). *Infrastructure Investment Needs in Sub-Saharan Africa.*</w:t>
      </w:r>
    </w:p>
    <w:p>
      <w:pPr>
        <w:pStyle w:val="FirstParagraph"/>
      </w:pPr>
      <w:r>
        <w:rPr>
          <w:iCs/>
          <w:i/>
        </w:rPr>
        <w:t xml:space="preserve">Word Count: 835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DR Congo Kinshasa</dc:title>
  <dc:creator/>
  <dc:language>en</dc:language>
  <cp:keywords/>
  <dcterms:created xsi:type="dcterms:W3CDTF">2026-07-20T06:07:50Z</dcterms:created>
  <dcterms:modified xsi:type="dcterms:W3CDTF">2026-07-20T06:07:50Z</dcterms:modified>
</cp:coreProperties>
</file>

<file path=docProps/custom.xml><?xml version="1.0" encoding="utf-8"?>
<Properties xmlns="http://schemas.openxmlformats.org/officeDocument/2006/custom-properties" xmlns:vt="http://schemas.openxmlformats.org/officeDocument/2006/docPropsVTypes"/>
</file>