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02394f2f0b8175e514b630a5bbe1e33401498e9"/>
    <w:p>
      <w:pPr>
        <w:pStyle w:val="Heading1"/>
      </w:pPr>
      <w:r>
        <w:t xml:space="preserve">Undergraduate Thesis: The Role of Civil Engineers in Urban Development and Infrastructure Management in Alexandria, Egypt</w:t>
      </w:r>
    </w:p>
    <w:bookmarkStart w:id="20" w:name="abstract"/>
    <w:p>
      <w:pPr>
        <w:pStyle w:val="Heading2"/>
      </w:pPr>
      <w:r>
        <w:t xml:space="preserve">Abstract</w:t>
      </w:r>
    </w:p>
    <w:p>
      <w:pPr>
        <w:pStyle w:val="FirstParagraph"/>
      </w:pPr>
      <w:r>
        <w:t xml:space="preserve">This Undergraduate Thesis explores the critical role of civil engineers in addressing the unique challenges faced by Alexandria, Egypt—a coastal metropolis with a rich historical heritage and rapid urbanization. As a hub for trade, tourism, and education in the Mediterranean region, Alexandria demands innovative infrastructure solutions to sustain its growth while preserving its cultural identity. This document examines how civil engineers contribute to urban planning, environmental sustainability, and disaster resilience in the city. By analyzing case studies of infrastructure projects and policy frameworks in Alexandria, this thesis highlights the responsibilities of civil engineers as architects of safe, functional, and aesthetically integrated environments in a dynamic socio-economic context.</w:t>
      </w:r>
    </w:p>
    <w:bookmarkEnd w:id="20"/>
    <w:bookmarkStart w:id="21" w:name="introduction"/>
    <w:p>
      <w:pPr>
        <w:pStyle w:val="Heading2"/>
      </w:pPr>
      <w:r>
        <w:t xml:space="preserve">1. Introduction</w:t>
      </w:r>
    </w:p>
    <w:p>
      <w:pPr>
        <w:pStyle w:val="FirstParagraph"/>
      </w:pPr>
      <w:r>
        <w:t xml:space="preserve">Alexandria, Egypt’s second-largest city and a UNESCO World Heritage Site since 2014, is a prime example of the intersection between historical significance and modern development needs. As a Civil Engineer in Alexandria, professionals must navigate the complexities of urban expansion, climate change impacts (such as sea-level rise), and the preservation of ancient landmarks like the Library of Alexandria and Pompey’s Pillar. This thesis aims to establish how civil engineering education and practice in Egypt are tailored to meet these challenges, emphasizing the importance of interdisciplinary collaboration, ethical responsibility, and technological innovation.</w:t>
      </w:r>
    </w:p>
    <w:bookmarkEnd w:id="21"/>
    <w:bookmarkStart w:id="22" w:name="X542d9dba66c2b467f6e9a3c80d26255e1f9b9fb"/>
    <w:p>
      <w:pPr>
        <w:pStyle w:val="Heading2"/>
      </w:pPr>
      <w:r>
        <w:t xml:space="preserve">2. The Context of Civil Engineering in Alexandria</w:t>
      </w:r>
    </w:p>
    <w:p>
      <w:pPr>
        <w:pStyle w:val="FirstParagraph"/>
      </w:pPr>
      <w:r>
        <w:t xml:space="preserve">Alexandria’s geography—a coastal city with a dense population and limited land availability—poses unique engineering constraints. Civil engineers in Egypt Alexandria are tasked with designing sustainable transportation networks, resilient coastal defenses, and efficient water management systems to combat saltwater intrusion and flooding. Additionally, the city’s historical infrastructure requires adaptation to modern standards without compromising its architectural legacy. For example, the renovation of the Corniche promenade involves balancing flood mitigation with maintaining its status as a cultural icon.</w:t>
      </w:r>
    </w:p>
    <w:bookmarkEnd w:id="22"/>
    <w:bookmarkStart w:id="23" w:name="Xaee37c732e465b28429faa32c77d237c5189bff"/>
    <w:p>
      <w:pPr>
        <w:pStyle w:val="Heading2"/>
      </w:pPr>
      <w:r>
        <w:t xml:space="preserve">3. Educational Requirements for Civil Engineers in Egypt</w:t>
      </w:r>
    </w:p>
    <w:p>
      <w:pPr>
        <w:pStyle w:val="FirstParagraph"/>
      </w:pPr>
      <w:r>
        <w:t xml:space="preserve">Civil engineering programs in Egyptian universities, including those in Alexandria, emphasize both theoretical and practical training. Students are taught to apply principles of structural analysis, geotechnical engineering, and environmental systems to real-world problems. Courses on urban planning and disaster management are particularly relevant for engineers working in cities like Alexandria. Furthermore, internships with local firms or government agencies provide hands-on experience in projects such as road construction, sewage system upgrades, or the development of smart city technologies.</w:t>
      </w:r>
    </w:p>
    <w:bookmarkEnd w:id="23"/>
    <w:bookmarkStart w:id="24" w:name="Xba35f5ca9ea7c88ddae8e158207b9af853f35c4"/>
    <w:p>
      <w:pPr>
        <w:pStyle w:val="Heading2"/>
      </w:pPr>
      <w:r>
        <w:t xml:space="preserve">4. Case Studies of Civil Engineering Projects in Alexandria</w:t>
      </w:r>
    </w:p>
    <w:p>
      <w:pPr>
        <w:pStyle w:val="FirstParagraph"/>
      </w:pPr>
      <w:r>
        <w:rPr>
          <w:bCs/>
          <w:b/>
        </w:rPr>
        <w:t xml:space="preserve">Case Study 1: Alexandria New Administrative Capital Project</w:t>
      </w:r>
      <w:r>
        <w:br/>
      </w:r>
      <w:r>
        <w:t xml:space="preserve">This ambitious initiative aims to decentralize population pressure from the historic center by constructing a modern administrative hub. Civil engineers here are responsible for designing earthquake-resistant buildings, optimizing traffic flow, and integrating green spaces into the urban fabric.</w:t>
      </w:r>
    </w:p>
    <w:p>
      <w:pPr>
        <w:pStyle w:val="BodyText"/>
      </w:pPr>
      <w:r>
        <w:rPr>
          <w:bCs/>
          <w:b/>
        </w:rPr>
        <w:t xml:space="preserve">Case Study 2: Coastal Protection Against Sea-Level Rise</w:t>
      </w:r>
      <w:r>
        <w:br/>
      </w:r>
      <w:r>
        <w:t xml:space="preserve">With rising sea levels threatening Alexandria’s coastline, civil engineers have implemented breakwaters and seawalls to protect historical sites. These projects require advanced hydrological modeling and collaboration with environmental scientists to minimize ecological disruption.</w:t>
      </w:r>
    </w:p>
    <w:bookmarkEnd w:id="24"/>
    <w:bookmarkStart w:id="25" w:name="Xc8b9a0ca83d435add1861495feca403a94e9eb1"/>
    <w:p>
      <w:pPr>
        <w:pStyle w:val="Heading2"/>
      </w:pPr>
      <w:r>
        <w:t xml:space="preserve">5. Challenges Faced by Civil Engineers in Alexandria</w:t>
      </w:r>
    </w:p>
    <w:p>
      <w:pPr>
        <w:pStyle w:val="FirstParagraph"/>
      </w:pPr>
      <w:r>
        <w:t xml:space="preserve">Civil engineers in Egypt Alexandria encounter several challenges, including rapid population growth, budget constraints for public infrastructure, and the need to comply with both Egyptian regulations and international standards. For instance, the expansion of the Port of Alexandria necessitates upgrades to port infrastructure while ensuring minimal disruption to maritime trade. Additionally, engineers must address social equity concerns by ensuring that new developments benefit all residents, not just affluent neighborhoods.</w:t>
      </w:r>
    </w:p>
    <w:bookmarkEnd w:id="25"/>
    <w:bookmarkStart w:id="26" w:name="X21e57034669f2374232e55997356511340638f2"/>
    <w:p>
      <w:pPr>
        <w:pStyle w:val="Heading2"/>
      </w:pPr>
      <w:r>
        <w:t xml:space="preserve">6. Future Directions for Civil Engineering in Alexandria</w:t>
      </w:r>
    </w:p>
    <w:p>
      <w:pPr>
        <w:pStyle w:val="FirstParagraph"/>
      </w:pPr>
      <w:r>
        <w:t xml:space="preserve">The future of civil engineering in Alexandria hinges on adopting sustainable practices and leveraging technology such as Building Information Modeling (BIM) and IoT-based monitoring systems. Emphasis must be placed on renewable energy integration, waste management innovations, and community-driven urban planning. Furthermore, Egyptian civil engineers should engage with global networks to share knowledge about coastal resilience strategies applicable to Alexandria’s unique context.</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Civil Engineers in shaping the future of Alexandria, Egypt. By addressing the city’s infrastructural needs while respecting its cultural and environmental heritage, civil engineers contribute to a sustainable and inclusive society. The challenges faced by professionals in Egypt Alexandria highlight the need for continuous education, innovation, and cross-disciplinary collaboration to ensure that urban development aligns with both contemporary demands and long-term preservation goals.</w:t>
      </w:r>
    </w:p>
    <w:bookmarkEnd w:id="27"/>
    <w:bookmarkStart w:id="28" w:name="references"/>
    <w:p>
      <w:pPr>
        <w:pStyle w:val="Heading2"/>
      </w:pPr>
      <w:r>
        <w:t xml:space="preserve">References</w:t>
      </w:r>
    </w:p>
    <w:p>
      <w:pPr>
        <w:numPr>
          <w:ilvl w:val="0"/>
          <w:numId w:val="1001"/>
        </w:numPr>
        <w:pStyle w:val="Compact"/>
      </w:pPr>
      <w:r>
        <w:t xml:space="preserve">Ministry of Housing, Urban Communities, and Informal Settlements (Egypt). (2023). "Alexandria Urban Development Strategy."</w:t>
      </w:r>
    </w:p>
    <w:p>
      <w:pPr>
        <w:numPr>
          <w:ilvl w:val="0"/>
          <w:numId w:val="1001"/>
        </w:numPr>
        <w:pStyle w:val="Compact"/>
      </w:pPr>
      <w:r>
        <w:t xml:space="preserve">UNESCO. (2014). "World Heritage Site: Historic Centre of Alexandria."</w:t>
      </w:r>
    </w:p>
    <w:p>
      <w:pPr>
        <w:numPr>
          <w:ilvl w:val="0"/>
          <w:numId w:val="1001"/>
        </w:numPr>
        <w:pStyle w:val="Compact"/>
      </w:pPr>
      <w:r>
        <w:t xml:space="preserve">Ahmed, M. (2021). "Climate Change and Coastal Engineering in Mediterranean Cities." Journal of Environmental Engineering, 45(3), 12-34.</w:t>
      </w:r>
    </w:p>
    <w:p>
      <w:pPr>
        <w:pStyle w:val="FirstParagraph"/>
      </w:pPr>
      <w:r>
        <w:rPr>
          <w:iCs/>
          <w:i/>
        </w:rPr>
        <w:t xml:space="preserve">Author: [Your Name], Department of Civil Engineering, [University Name], Alexandria,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Egypt Alexandria</dc:title>
  <dc:creator/>
  <dc:language>en</dc:language>
  <cp:keywords/>
  <dcterms:created xsi:type="dcterms:W3CDTF">2026-07-23T21:59:36Z</dcterms:created>
  <dcterms:modified xsi:type="dcterms:W3CDTF">2026-07-23T21:59:36Z</dcterms:modified>
</cp:coreProperties>
</file>

<file path=docProps/custom.xml><?xml version="1.0" encoding="utf-8"?>
<Properties xmlns="http://schemas.openxmlformats.org/officeDocument/2006/custom-properties" xmlns:vt="http://schemas.openxmlformats.org/officeDocument/2006/docPropsVTypes"/>
</file>