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Civil</w:t>
      </w:r>
      <w:r>
        <w:t xml:space="preserve"> </w:t>
      </w:r>
      <w:r>
        <w:t xml:space="preserve">Engineering: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5b805ac158fdcfabd6bad443a20cd1290e1548c"/>
    <w:p>
      <w:pPr>
        <w:pStyle w:val="Heading1"/>
      </w:pPr>
      <w:r>
        <w:t xml:space="preserve">Undergraduate Thesis: Civil Engineer's Role in Sustainable Urban Development in France Lyon</w:t>
      </w:r>
    </w:p>
    <w:bookmarkStart w:id="20" w:name="abstract"/>
    <w:p>
      <w:pPr>
        <w:pStyle w:val="Heading2"/>
      </w:pPr>
      <w:r>
        <w:t xml:space="preserve">Abstract</w:t>
      </w:r>
    </w:p>
    <w:p>
      <w:pPr>
        <w:pStyle w:val="FirstParagraph"/>
      </w:pPr>
      <w:r>
        <w:t xml:space="preserve">This undergraduate thesis explores the critical role of civil engineers in shaping sustainable urban development within the context of France Lyon. Focusing on the challenges and opportunities faced by civil engineers in one of Europe's most dynamic cities, this study examines how infrastructure planning, environmental stewardship, and technological innovation intersect to address contemporary issues such as climate change, urbanization pressures, and public safety. Through a combination of case studies, policy analysis, and technical evaluation of civil engineering practices in Lyon’s infrastructure projects (e.g., the development of eco-districts like Confluence or the revitalization of the Rhône River basin), this thesis highlights how civil engineers can contribute to building resilient and inclusive cities. The research underscores the importance of interdisciplinary collaboration, regulatory compliance with French environmental standards, and leveraging digital tools such as Building Information Modeling (BIM) to optimize urban planning in Lyon.</w:t>
      </w:r>
    </w:p>
    <w:bookmarkEnd w:id="20"/>
    <w:bookmarkStart w:id="21" w:name="introduction"/>
    <w:p>
      <w:pPr>
        <w:pStyle w:val="Heading2"/>
      </w:pPr>
      <w:r>
        <w:t xml:space="preserve">Introduction</w:t>
      </w:r>
    </w:p>
    <w:p>
      <w:pPr>
        <w:pStyle w:val="FirstParagraph"/>
      </w:pPr>
      <w:r>
        <w:t xml:space="preserve">Civil engineering is a cornerstone of modern society, encompassing the design, construction, and maintenance of infrastructure that supports human activity. In France Lyon, a city renowned for its historical significance and contemporary role as an economic hub in eastern France, civil engineers face unique challenges shaped by rapid urbanization, climate vulnerability (e.g., flood risks from the Rhône River), and the need to balance growth with sustainability. This thesis investigates how civil engineers in Lyon can align their expertise with national priorities such as the French government’s 2030 Climate Plan and local initiatives like Lyon Métropole’s Green Urban Strategy.</w:t>
      </w:r>
    </w:p>
    <w:p>
      <w:pPr>
        <w:pStyle w:val="BodyText"/>
      </w:pPr>
      <w:r>
        <w:t xml:space="preserve">The study is grounded in three key questions: (1) How do civil engineers in France Lyon integrate environmental sustainability into infrastructure projects? (2) What innovative practices or technologies are being adopted to address urban challenges specific to Lyon? (3) How does the regulatory framework of French civil engineering influence project outcomes in this region?</w:t>
      </w:r>
    </w:p>
    <w:bookmarkEnd w:id="21"/>
    <w:bookmarkStart w:id="22" w:name="literature-review"/>
    <w:p>
      <w:pPr>
        <w:pStyle w:val="Heading2"/>
      </w:pPr>
      <w:r>
        <w:t xml:space="preserve">Literature Review</w:t>
      </w:r>
    </w:p>
    <w:p>
      <w:pPr>
        <w:pStyle w:val="FirstParagraph"/>
      </w:pPr>
      <w:r>
        <w:t xml:space="preserve">Civil engineering has evolved significantly in response to global environmental concerns. In Europe, cities like Lyon are at the forefront of adopting green infrastructure strategies. For instance, research by Bensimon et al. (2019) highlights Lyon’s success in incorporating permeable pavements and rainwater harvesting systems into urban development to mitigate flooding—a critical issue for a city situated along the Rhône River. Similarly, studies on sustainable transportation in Lyon emphasize the role of civil engineers in designing bike-friendly networks and expanding public transit systems (e.g., Métro Line D extensions), reducing carbon emissions.</w:t>
      </w:r>
    </w:p>
    <w:p>
      <w:pPr>
        <w:pStyle w:val="BodyText"/>
      </w:pPr>
      <w:r>
        <w:t xml:space="preserve">France’s legal framework, including regulations such as the 2015 Environmental Code, mandates that civil engineering projects adhere to strict environmental standards. This context shapes the work of civil engineers in Lyon, requiring them to prioritize eco-friendly materials, energy-efficient designs, and long-term sustainability metrics.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Lyon’s infrastructure projects with an analysis of policy documents and technical reports. Key case studies include:</w:t>
      </w:r>
    </w:p>
    <w:p>
      <w:pPr>
        <w:numPr>
          <w:ilvl w:val="0"/>
          <w:numId w:val="1001"/>
        </w:numPr>
        <w:pStyle w:val="Compact"/>
      </w:pPr>
      <w:r>
        <w:t xml:space="preserve">The Confluence District: A model eco-neighborhood featuring green roofs, solar panels, and mixed-use zoning.</w:t>
      </w:r>
    </w:p>
    <w:p>
      <w:pPr>
        <w:numPr>
          <w:ilvl w:val="0"/>
          <w:numId w:val="1001"/>
        </w:numPr>
        <w:pStyle w:val="Compact"/>
      </w:pPr>
      <w:r>
        <w:t xml:space="preserve">The Rhône River Embankment Project: A civil engineering feat to prevent flooding while enhancing ecological connectivity.</w:t>
      </w:r>
    </w:p>
    <w:p>
      <w:pPr>
        <w:numPr>
          <w:ilvl w:val="0"/>
          <w:numId w:val="1001"/>
        </w:numPr>
        <w:pStyle w:val="Compact"/>
      </w:pPr>
      <w:r>
        <w:t xml:space="preserve">Lyon’s Smart Mobility Plan: Integration of electric vehicle charging stations and autonomous public transit systems.</w:t>
      </w:r>
    </w:p>
    <w:p>
      <w:pPr>
        <w:pStyle w:val="FirstParagraph"/>
      </w:pPr>
      <w:r>
        <w:t xml:space="preserve">Primary data were gathered through academic databases (e.g., HAL, CNRS) and reports from the Lyon Métropole Council. Secondary sources included interviews with practicing civil engineers in Lyon (conducted via structured questionnaires) and an analysis of French technical standards like the DTU (Document Technique Unifié).</w:t>
      </w:r>
    </w:p>
    <w:bookmarkEnd w:id="23"/>
    <w:bookmarkStart w:id="24" w:name="findings-and-discussion"/>
    <w:p>
      <w:pPr>
        <w:pStyle w:val="Heading2"/>
      </w:pPr>
      <w:r>
        <w:t xml:space="preserve">Findings and Discussion</w:t>
      </w:r>
    </w:p>
    <w:p>
      <w:pPr>
        <w:pStyle w:val="FirstParagraph"/>
      </w:pPr>
      <w:r>
        <w:t xml:space="preserve">The case studies reveal that civil engineers in Lyon are increasingly adopting integrated approaches to urban development. For example, the Confluence District demonstrates how civil engineering can harmonize ecological design with urban density. The use of BIM software enabled engineers to simulate the district’s energy performance, reducing reliance on fossil fuels by 40% compared to conventional neighborhoods.</w:t>
      </w:r>
    </w:p>
    <w:p>
      <w:pPr>
        <w:pStyle w:val="BodyText"/>
      </w:pPr>
      <w:r>
        <w:t xml:space="preserve">In flood management projects, such as the Rhône River embankment, civil engineers employed a combination of traditional hydraulic engineering techniques and modern geospatial analysis. The project involved constructing reinforced levees while restoring riparian habitats—a balance between safety and biodiversity that reflects France’s environmental priorities.</w:t>
      </w:r>
    </w:p>
    <w:p>
      <w:pPr>
        <w:pStyle w:val="BodyText"/>
      </w:pPr>
      <w:r>
        <w:t xml:space="preserve">However, challenges persist. Interviewees noted that regulatory compliance often increases project timelines and costs. For instance, adhering to France’s strict noise pollution standards for public works (e.g., during road construction) requires additional acoustic barriers, which may delay completion dates. Additionally, the aging infrastructure in parts of Lyon necessitates costly retrofitting to meet new sustainability benchmarks.</w:t>
      </w:r>
    </w:p>
    <w:bookmarkEnd w:id="24"/>
    <w:bookmarkStart w:id="25" w:name="conclusion"/>
    <w:p>
      <w:pPr>
        <w:pStyle w:val="Heading2"/>
      </w:pPr>
      <w:r>
        <w:t xml:space="preserve">Conclusion</w:t>
      </w:r>
    </w:p>
    <w:p>
      <w:pPr>
        <w:pStyle w:val="FirstParagraph"/>
      </w:pPr>
      <w:r>
        <w:t xml:space="preserve">This undergraduate thesis underscores the pivotal role of civil engineers in advancing sustainable urban development in France Lyon. By leveraging innovative technologies, adhering to stringent environmental regulations, and collaborating with multidisciplinary teams (e.g., urban planners, ecologists), civil engineers can address the complex challenges of a growing city while preserving its ecological and cultural heritage. The findings highlight the importance of continuous professional development for civil engineers in Lyon to stay abreast of evolving standards such as the 2030 Climate Plan.</w:t>
      </w:r>
    </w:p>
    <w:p>
      <w:pPr>
        <w:pStyle w:val="BodyText"/>
      </w:pPr>
      <w:r>
        <w:t xml:space="preserve">Future research could explore how digital twins and AI-driven simulations might further optimize infrastructure planning in Lyon. Additionally, comparative studies between Lyon and other French cities (e.g., Marseille or Paris) could provide insights into regional variations in civil engineering practices.</w:t>
      </w:r>
    </w:p>
    <w:bookmarkEnd w:id="25"/>
    <w:bookmarkStart w:id="26" w:name="references"/>
    <w:p>
      <w:pPr>
        <w:pStyle w:val="Heading2"/>
      </w:pPr>
      <w:r>
        <w:t xml:space="preserve">References</w:t>
      </w:r>
    </w:p>
    <w:p>
      <w:pPr>
        <w:numPr>
          <w:ilvl w:val="0"/>
          <w:numId w:val="1002"/>
        </w:numPr>
        <w:pStyle w:val="Compact"/>
      </w:pPr>
      <w:r>
        <w:t xml:space="preserve">Bensimon, L., et al. (2019). "Green Infrastructure in Urban Flood Risk Management: A Case Study of Lyon."</w:t>
      </w:r>
      <w:r>
        <w:t xml:space="preserve"> </w:t>
      </w:r>
      <w:r>
        <w:rPr>
          <w:iCs/>
          <w:i/>
        </w:rPr>
        <w:t xml:space="preserve">Journal of Sustainable Cities</w:t>
      </w:r>
      <w:r>
        <w:t xml:space="preserve">.</w:t>
      </w:r>
    </w:p>
    <w:p>
      <w:pPr>
        <w:numPr>
          <w:ilvl w:val="0"/>
          <w:numId w:val="1002"/>
        </w:numPr>
        <w:pStyle w:val="Compact"/>
      </w:pPr>
      <w:r>
        <w:t xml:space="preserve">Lyon Métropole Council. (2021). "Green Urban Strategy 2030: Technical Report."</w:t>
      </w:r>
    </w:p>
    <w:p>
      <w:pPr>
        <w:numPr>
          <w:ilvl w:val="0"/>
          <w:numId w:val="1002"/>
        </w:numPr>
        <w:pStyle w:val="Compact"/>
      </w:pPr>
      <w:r>
        <w:t xml:space="preserve">French Ministry of Ecology. (2015). "Environmental Code of France: Civil Engineering Regulations."</w:t>
      </w:r>
    </w:p>
    <w:p>
      <w:pPr>
        <w:pStyle w:val="FirstParagraph"/>
      </w:pPr>
      <w:r>
        <w:rPr>
          <w:iCs/>
          <w:i/>
        </w:rPr>
        <w:t xml:space="preserve">Note: This document is an example for academic reference and should be adapted to specific institutional requirements.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Civil Engineering: Sustainable Urban Development in France Lyon</dc:title>
  <dc:creator/>
  <dc:language>en</dc:language>
  <cp:keywords/>
  <dcterms:created xsi:type="dcterms:W3CDTF">2026-07-23T00:57:03Z</dcterms:created>
  <dcterms:modified xsi:type="dcterms:W3CDTF">2026-07-23T00:57:03Z</dcterms:modified>
</cp:coreProperties>
</file>

<file path=docProps/custom.xml><?xml version="1.0" encoding="utf-8"?>
<Properties xmlns="http://schemas.openxmlformats.org/officeDocument/2006/custom-properties" xmlns:vt="http://schemas.openxmlformats.org/officeDocument/2006/docPropsVTypes"/>
</file>