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8" w:name="X3d898746fd700af72d0c7eaaf61ed09394f42b6"/>
    <w:p>
      <w:pPr>
        <w:pStyle w:val="Heading1"/>
      </w:pPr>
      <w:r>
        <w:t xml:space="preserve">Undergraduate Thesis: Civil Engineering Practices in France with a Focus on Paris</w:t>
      </w:r>
    </w:p>
    <w:bookmarkStart w:id="20" w:name="abstract"/>
    <w:p>
      <w:pPr>
        <w:pStyle w:val="Heading2"/>
      </w:pPr>
      <w:r>
        <w:t xml:space="preserve">Abstract</w:t>
      </w:r>
    </w:p>
    <w:p>
      <w:pPr>
        <w:pStyle w:val="FirstParagraph"/>
      </w:pPr>
      <w:r>
        <w:t xml:space="preserve">This Undergraduate Thesis explores the role of a Civil Engineer in modern urban planning, emphasizing the unique challenges and opportunities in Paris, France. As one of the world's most iconic cities, Paris presents a dynamic environment where historical preservation must coexist with contemporary infrastructure development. This document evaluates key civil engineering projects in Paris, analyzes their alignment with French environmental regulations, and highlights the responsibilities of Civil Engineers in addressing urban density, sustainability goals, and heritage protection. Through case studies and technical analysis, the thesis underscores how Civil Engineers in France are pivotal to shaping cities that balance innovation with cultural preservation.</w:t>
      </w:r>
    </w:p>
    <w:bookmarkEnd w:id="20"/>
    <w:bookmarkStart w:id="21" w:name="introduction"/>
    <w:p>
      <w:pPr>
        <w:pStyle w:val="Heading2"/>
      </w:pPr>
      <w:r>
        <w:t xml:space="preserve">Introduction</w:t>
      </w:r>
    </w:p>
    <w:p>
      <w:pPr>
        <w:pStyle w:val="FirstParagraph"/>
      </w:pPr>
      <w:r>
        <w:t xml:space="preserve">Civil engineering is a cornerstone of modern society, enabling the creation of sustainable infrastructure that supports urban growth. In France, where architectural history and ecological policies intersect, Civil Engineers play a critical role in designing solutions for cities like Paris. As an undergraduate student pursuing a degree in Civil Engineering, this thesis investigates the specific demands placed on professionals in Paris—a city renowned for its historical landmarks, dense population, and ambitious green initiatives. The study aims to address three key questions:</w:t>
      </w:r>
    </w:p>
    <w:p>
      <w:pPr>
        <w:numPr>
          <w:ilvl w:val="0"/>
          <w:numId w:val="1001"/>
        </w:numPr>
        <w:pStyle w:val="Compact"/>
      </w:pPr>
      <w:r>
        <w:t xml:space="preserve">How do Civil Engineers adapt to Paris's unique urban landscape?</w:t>
      </w:r>
    </w:p>
    <w:p>
      <w:pPr>
        <w:numPr>
          <w:ilvl w:val="0"/>
          <w:numId w:val="1001"/>
        </w:numPr>
        <w:pStyle w:val="Compact"/>
      </w:pPr>
      <w:r>
        <w:t xml:space="preserve">What challenges arise from integrating sustainable practices into historic neighborhoods?</w:t>
      </w:r>
    </w:p>
    <w:p>
      <w:pPr>
        <w:numPr>
          <w:ilvl w:val="0"/>
          <w:numId w:val="1001"/>
        </w:numPr>
        <w:pStyle w:val="Compact"/>
      </w:pPr>
      <w:r>
        <w:t xml:space="preserve">How does French legislation influence the work of Civil Engineers in Paris?</w:t>
      </w:r>
    </w:p>
    <w:bookmarkEnd w:id="21"/>
    <w:bookmarkStart w:id="22" w:name="literature-review"/>
    <w:p>
      <w:pPr>
        <w:pStyle w:val="Heading2"/>
      </w:pPr>
      <w:r>
        <w:t xml:space="preserve">Literature Review</w:t>
      </w:r>
    </w:p>
    <w:p>
      <w:pPr>
        <w:pStyle w:val="FirstParagraph"/>
      </w:pPr>
      <w:r>
        <w:t xml:space="preserve">Civil engineering in France has evolved alongside the nation's industrial and technological advancements. According to a 2021 report by the French Ministry of Ecological Transition, over 70% of Paris’s infrastructure projects now incorporate sustainability criteria. Historical case studies, such as the Eiffel Tower (a symbol of 19th-century engineering) and the recent redevelopment of La Défense district, illustrate how Civil Engineers in France balance innovation with heritage preservation. Additionally, research by École des Ponts ParisTech highlights the growing importance of digital tools like Building Information Modeling (BIM) in optimizing construction projects. These examples demonstrate that Civil Engineers in Paris must navigate a complex interplay of technical expertise, regulatory compliance, and cultural sensitivity.</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case studies of Civil Engineering projects in Paris. Data was collected through academic papers, official project reports from the City of Paris (Mairie de Paris), and interviews with licensed Civil Engineers practicing in the region. Key projects analyzed include:</w:t>
      </w:r>
    </w:p>
    <w:p>
      <w:pPr>
        <w:numPr>
          <w:ilvl w:val="0"/>
          <w:numId w:val="1002"/>
        </w:numPr>
        <w:pStyle w:val="Compact"/>
      </w:pPr>
      <w:r>
        <w:t xml:space="preserve">The Grand Paris Express metro extension, which involves tunneling beneath historic sites.</w:t>
      </w:r>
    </w:p>
    <w:p>
      <w:pPr>
        <w:numPr>
          <w:ilvl w:val="0"/>
          <w:numId w:val="1002"/>
        </w:numPr>
        <w:pStyle w:val="Compact"/>
      </w:pPr>
      <w:r>
        <w:t xml:space="preserve">The redesign of Seine River embankments to improve flood resilience and public access.</w:t>
      </w:r>
    </w:p>
    <w:p>
      <w:pPr>
        <w:numPr>
          <w:ilvl w:val="0"/>
          <w:numId w:val="1002"/>
        </w:numPr>
        <w:pStyle w:val="Compact"/>
      </w:pPr>
      <w:r>
        <w:t xml:space="preserve">Renovation of Notre-Dame Cathedral following the 2019 fire, requiring advanced structural analysis and material science expertise.</w:t>
      </w:r>
    </w:p>
    <w:p>
      <w:pPr>
        <w:pStyle w:val="FirstParagraph"/>
      </w:pPr>
      <w:r>
        <w:t xml:space="preserve">The findings were evaluated against French environmental standards, such as the Grenelle Environment Forum agreements, to assess compliance with sustainability goals.</w:t>
      </w:r>
    </w:p>
    <w:bookmarkEnd w:id="23"/>
    <w:bookmarkStart w:id="24" w:name="case-study-grand-paris-express"/>
    <w:p>
      <w:pPr>
        <w:pStyle w:val="Heading2"/>
      </w:pPr>
      <w:r>
        <w:t xml:space="preserve">Case Study: Grand Paris Express</w:t>
      </w:r>
    </w:p>
    <w:p>
      <w:pPr>
        <w:pStyle w:val="FirstParagraph"/>
      </w:pPr>
      <w:r>
        <w:t xml:space="preserve">The Grand Paris Express project exemplifies the challenges faced by Civil Engineers in modernizing a historic city. This €16 billion metro expansion aims to connect 33 stations across six new lines, including the iconic tunnel beneath Place de la Concorde. Civil Engineers must address:</w:t>
      </w:r>
    </w:p>
    <w:p>
      <w:pPr>
        <w:numPr>
          <w:ilvl w:val="0"/>
          <w:numId w:val="1003"/>
        </w:numPr>
        <w:pStyle w:val="Compact"/>
      </w:pPr>
      <w:r>
        <w:t xml:space="preserve">Preserving archaeological sites during excavation.</w:t>
      </w:r>
    </w:p>
    <w:p>
      <w:pPr>
        <w:numPr>
          <w:ilvl w:val="0"/>
          <w:numId w:val="1003"/>
        </w:numPr>
        <w:pStyle w:val="Compact"/>
      </w:pPr>
      <w:r>
        <w:t xml:space="preserve">Minimizing noise and vibration for nearby residents.</w:t>
      </w:r>
    </w:p>
    <w:p>
      <w:pPr>
        <w:numPr>
          <w:ilvl w:val="0"/>
          <w:numId w:val="1003"/>
        </w:numPr>
        <w:pStyle w:val="Compact"/>
      </w:pPr>
      <w:r>
        <w:t xml:space="preserve">Using low-carbon concrete and recycled materials to meet France’s 2030 carbon neutrality targets.</w:t>
      </w:r>
    </w:p>
    <w:p>
      <w:pPr>
        <w:pStyle w:val="FirstParagraph"/>
      </w:pPr>
      <w:r>
        <w:t xml:space="preserve">The project also incorporates smart technologies, such as energy-efficient lighting powered by solar panels. This case study highlights how Civil Engineers in Paris must innovate while adhering to strict regulatory frameworks and public expectations.</w:t>
      </w:r>
    </w:p>
    <w:bookmarkEnd w:id="24"/>
    <w:bookmarkStart w:id="25" w:name="challenges-and-opportunities"/>
    <w:p>
      <w:pPr>
        <w:pStyle w:val="Heading2"/>
      </w:pPr>
      <w:r>
        <w:t xml:space="preserve">Challenges and Opportunities</w:t>
      </w:r>
    </w:p>
    <w:p>
      <w:pPr>
        <w:pStyle w:val="FirstParagraph"/>
      </w:pPr>
      <w:r>
        <w:t xml:space="preserve">Civil Engineers in Paris encounter unique challenges, including:</w:t>
      </w:r>
    </w:p>
    <w:p>
      <w:pPr>
        <w:numPr>
          <w:ilvl w:val="0"/>
          <w:numId w:val="1004"/>
        </w:numPr>
        <w:pStyle w:val="Compact"/>
      </w:pPr>
      <w:r>
        <w:t xml:space="preserve">Urban density: Limited space for new infrastructure requires vertical construction and underground expansions.</w:t>
      </w:r>
    </w:p>
    <w:p>
      <w:pPr>
        <w:numPr>
          <w:ilvl w:val="0"/>
          <w:numId w:val="1004"/>
        </w:numPr>
        <w:pStyle w:val="Compact"/>
      </w:pPr>
      <w:r>
        <w:t xml:space="preserve">Historical preservation: Over 40% of Paris’s buildings are over 100 years old, necessitating retrofitting without compromising aesthetics.</w:t>
      </w:r>
    </w:p>
    <w:p>
      <w:pPr>
        <w:numPr>
          <w:ilvl w:val="0"/>
          <w:numId w:val="1004"/>
        </w:numPr>
        <w:pStyle w:val="Compact"/>
      </w:pPr>
      <w:r>
        <w:t xml:space="preserve">Sustainability mandates: French law requires all public projects to achieve at least a BREEAM "Very Good" rating by 2030.</w:t>
      </w:r>
    </w:p>
    <w:p>
      <w:pPr>
        <w:pStyle w:val="FirstParagraph"/>
      </w:pPr>
      <w:r>
        <w:t xml:space="preserve">However, these challenges also present opportunities. For example, the use of green roofs and permeable pavements in Paris’s urban renewal projects has set global benchmarks for climate resilience. Furthermore, partnerships between academic institutions like École Polytechnique and private firms have driven research into eco-friendly materials like self-healing concrete.</w:t>
      </w:r>
    </w:p>
    <w:bookmarkEnd w:id="25"/>
    <w:bookmarkStart w:id="26" w:name="conclusion"/>
    <w:p>
      <w:pPr>
        <w:pStyle w:val="Heading2"/>
      </w:pPr>
      <w:r>
        <w:t xml:space="preserve">Conclusion</w:t>
      </w:r>
    </w:p>
    <w:p>
      <w:pPr>
        <w:pStyle w:val="FirstParagraph"/>
      </w:pPr>
      <w:r>
        <w:t xml:space="preserve">This Undergraduate Thesis underscores the critical role of Civil Engineers in shaping Paris’s future while respecting its past. By analyzing projects such as the Grand Paris Express and Seine River revitalization, it becomes evident that Civil Engineers in France must be adept at integrating sustainable practices, historical awareness, and cutting-edge technology. As urban populations grow and climate change intensifies, the expertise of Civil Engineers will remain indispensable in creating cities that are both functional and culturally rich. For students pursuing a degree in Civil Engineering, understanding the unique context of cities like Paris is essential for addressing global urbanization challenges with local relevance.</w:t>
      </w:r>
    </w:p>
    <w:bookmarkEnd w:id="26"/>
    <w:bookmarkStart w:id="27" w:name="references"/>
    <w:p>
      <w:pPr>
        <w:pStyle w:val="Heading2"/>
      </w:pPr>
      <w:r>
        <w:t xml:space="preserve">References</w:t>
      </w:r>
    </w:p>
    <w:p>
      <w:pPr>
        <w:numPr>
          <w:ilvl w:val="0"/>
          <w:numId w:val="1005"/>
        </w:numPr>
        <w:pStyle w:val="Compact"/>
      </w:pPr>
      <w:r>
        <w:t xml:space="preserve">French Ministry of Ecological Transition (2021). *Sustainable Infrastructure in Metropolitan France.*</w:t>
      </w:r>
    </w:p>
    <w:p>
      <w:pPr>
        <w:numPr>
          <w:ilvl w:val="0"/>
          <w:numId w:val="1005"/>
        </w:numPr>
        <w:pStyle w:val="Compact"/>
      </w:pPr>
      <w:r>
        <w:t xml:space="preserve">École des Ponts ParisTech (2020). *Innovations in Civil Engineering for Historic Cities.*</w:t>
      </w:r>
    </w:p>
    <w:p>
      <w:pPr>
        <w:numPr>
          <w:ilvl w:val="0"/>
          <w:numId w:val="1005"/>
        </w:numPr>
        <w:pStyle w:val="Compact"/>
      </w:pPr>
      <w:r>
        <w:t xml:space="preserve">Mairie de Paris. *Grand Paris Express Project Reports (2018–2023).*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Engineering Practices in France: A Focus on Paris</dc:title>
  <dc:creator/>
  <dc:language>en</dc:language>
  <cp:keywords/>
  <dcterms:created xsi:type="dcterms:W3CDTF">2026-07-21T03:39:16Z</dcterms:created>
  <dcterms:modified xsi:type="dcterms:W3CDTF">2026-07-21T03:39:16Z</dcterms:modified>
</cp:coreProperties>
</file>

<file path=docProps/custom.xml><?xml version="1.0" encoding="utf-8"?>
<Properties xmlns="http://schemas.openxmlformats.org/officeDocument/2006/custom-properties" xmlns:vt="http://schemas.openxmlformats.org/officeDocument/2006/docPropsVTypes"/>
</file>