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9" w:name="X0df1e584754b93c029b5a3d43dc5cf298cd42d4"/>
    <w:p>
      <w:pPr>
        <w:pStyle w:val="Heading1"/>
      </w:pPr>
      <w:r>
        <w:t xml:space="preserve">Undergraduate Thesis: The Role of Civil Engineers in Sustainable Urban Development in Germany, Berlin</w:t>
      </w:r>
    </w:p>
    <w:bookmarkStart w:id="20" w:name="abstract"/>
    <w:p>
      <w:pPr>
        <w:pStyle w:val="Heading2"/>
      </w:pPr>
      <w:r>
        <w:t xml:space="preserve">Abstract</w:t>
      </w:r>
    </w:p>
    <w:p>
      <w:pPr>
        <w:pStyle w:val="FirstParagraph"/>
      </w:pPr>
      <w:r>
        <w:t xml:space="preserve">This Undergraduate Thesis explores the critical role of civil engineers in shaping sustainable urban environments, with a focus on the city of Berlin, Germany. As a rapidly evolving metropolis facing challenges such as population growth, climate change adaptation, and infrastructure aging, Berlin provides a unique case study for analyzing the responsibilities and innovations required of modern civil engineers. The thesis examines key areas including infrastructure planning, environmental sustainability practices, regulatory frameworks in Germany’s construction industry, and the integration of smart technologies in urban development. Through this analysis, the document highlights how civil engineers contribute to ensuring resilience and livability in Berlin while adhering to German engineering standards.</w:t>
      </w:r>
    </w:p>
    <w:bookmarkEnd w:id="20"/>
    <w:bookmarkStart w:id="21" w:name="introduction"/>
    <w:p>
      <w:pPr>
        <w:pStyle w:val="Heading2"/>
      </w:pPr>
      <w:r>
        <w:t xml:space="preserve">Introduction</w:t>
      </w:r>
    </w:p>
    <w:p>
      <w:pPr>
        <w:pStyle w:val="FirstParagraph"/>
      </w:pPr>
      <w:r>
        <w:t xml:space="preserve">Civil engineering is a foundational discipline that shapes the physical infrastructure of societies, and its significance is amplified in cities like Berlin, which balances historical heritage with modernization. As an undergraduate student specializing in civil engineering, this thesis aims to address the following question: How do civil engineers in Germany’s capital city navigate the complexities of urban development while aligning with national sustainability goals? Berlin’s unique position as a hub for innovation, coupled with its challenges such as aging infrastructure and rising environmental pressures, makes it an ideal context for studying the evolving role of civil engineers. This document will analyze technical, regulatory, and socio-economic factors influencing civil engineering projects in Berlin and provide actionable insights for future practitioners.</w:t>
      </w:r>
    </w:p>
    <w:bookmarkEnd w:id="21"/>
    <w:bookmarkStart w:id="22" w:name="background-civil-engineering-in-germany"/>
    <w:p>
      <w:pPr>
        <w:pStyle w:val="Heading2"/>
      </w:pPr>
      <w:r>
        <w:t xml:space="preserve">1. Background: Civil Engineering in Germany</w:t>
      </w:r>
    </w:p>
    <w:p>
      <w:pPr>
        <w:pStyle w:val="FirstParagraph"/>
      </w:pPr>
      <w:r>
        <w:t xml:space="preserve">Civil engineering in Germany is governed by strict standards, including the German Building Code (BauGB) and the European Union’s Directive on Energy Performance of Buildings. These regulations emphasize safety, sustainability, and energy efficiency. In Berlin, civil engineers must also comply with local urban planning laws such as the Berlin Building Ordinance (Bebauungsplan), which dictates land use, zoning, and construction practices. The city’s commitment to reducing carbon emissions—targeting carbon neutrality by 2050—requires civil engineers to integrate renewable energy systems, green roofs, and permeable pavements into their designs. Furthermore, the integration of smart technologies for traffic management and energy monitoring has become a priority in Berlin’s infrastructure projects.</w:t>
      </w:r>
    </w:p>
    <w:bookmarkEnd w:id="22"/>
    <w:bookmarkStart w:id="23" w:name="key-challenges-in-berlins-infrastructure"/>
    <w:p>
      <w:pPr>
        <w:pStyle w:val="Heading2"/>
      </w:pPr>
      <w:r>
        <w:t xml:space="preserve">2. Key Challenges in Berlin’s Infrastructure</w:t>
      </w:r>
    </w:p>
    <w:p>
      <w:pPr>
        <w:pStyle w:val="FirstParagraph"/>
      </w:pPr>
      <w:r>
        <w:t xml:space="preserve">Berlin faces several challenges that civil engineers must address:</w:t>
      </w:r>
    </w:p>
    <w:p>
      <w:pPr>
        <w:numPr>
          <w:ilvl w:val="0"/>
          <w:numId w:val="1001"/>
        </w:numPr>
        <w:pStyle w:val="Compact"/>
      </w:pPr>
      <w:r>
        <w:rPr>
          <w:bCs/>
          <w:b/>
        </w:rPr>
        <w:t xml:space="preserve">Aging Infrastructure:</w:t>
      </w:r>
      <w:r>
        <w:t xml:space="preserve"> </w:t>
      </w:r>
      <w:r>
        <w:t xml:space="preserve">Many of Berlin’s roads, bridges, and utility systems were built during the post-war reconstruction era and require modernization to meet contemporary safety and efficiency standards.</w:t>
      </w:r>
    </w:p>
    <w:p>
      <w:pPr>
        <w:numPr>
          <w:ilvl w:val="0"/>
          <w:numId w:val="1001"/>
        </w:numPr>
        <w:pStyle w:val="Compact"/>
      </w:pPr>
      <w:r>
        <w:rPr>
          <w:bCs/>
          <w:b/>
        </w:rPr>
        <w:t xml:space="preserve">Urban Density:</w:t>
      </w:r>
      <w:r>
        <w:t xml:space="preserve"> </w:t>
      </w:r>
      <w:r>
        <w:t xml:space="preserve">The city’s high population density necessitates innovative solutions for housing, transportation, and public spaces without compromising environmental quality.</w:t>
      </w:r>
    </w:p>
    <w:p>
      <w:pPr>
        <w:numPr>
          <w:ilvl w:val="0"/>
          <w:numId w:val="1001"/>
        </w:numPr>
        <w:pStyle w:val="Compact"/>
      </w:pPr>
      <w:r>
        <w:rPr>
          <w:bCs/>
          <w:b/>
        </w:rPr>
        <w:t xml:space="preserve">Climatic Resilience:</w:t>
      </w:r>
      <w:r>
        <w:t xml:space="preserve"> </w:t>
      </w:r>
      <w:r>
        <w:t xml:space="preserve">Rising temperatures and increased rainfall due to climate change demand infrastructure that can withstand flooding, heatwaves, and other extreme weather events.</w:t>
      </w:r>
    </w:p>
    <w:p>
      <w:pPr>
        <w:pStyle w:val="FirstParagraph"/>
      </w:pPr>
      <w:r>
        <w:t xml:space="preserve">Civil engineers in Berlin must balance these challenges with the need to preserve historical landmarks and foster inclusive communities. For example, the expansion of public transit systems like the U-Bahn and S-Bahn requires careful coordination with local stakeholders to minimize disruptions.</w:t>
      </w:r>
    </w:p>
    <w:bookmarkEnd w:id="23"/>
    <w:bookmarkStart w:id="24" w:name="X7e129e062f1a4e3cb44ac64a77854a0815593f3"/>
    <w:p>
      <w:pPr>
        <w:pStyle w:val="Heading2"/>
      </w:pPr>
      <w:r>
        <w:t xml:space="preserve">3. Sustainable Practices in Berlin’s Civil Engineering Projects</w:t>
      </w:r>
    </w:p>
    <w:p>
      <w:pPr>
        <w:pStyle w:val="FirstParagraph"/>
      </w:pPr>
      <w:r>
        <w:t xml:space="preserve">Berlin has become a leader in sustainable urban development, driven by policies such as the *Berlin Climate Protection Program*. Civil engineers play a pivotal role in implementing these initiatives through:</w:t>
      </w:r>
    </w:p>
    <w:p>
      <w:pPr>
        <w:numPr>
          <w:ilvl w:val="0"/>
          <w:numId w:val="1002"/>
        </w:numPr>
        <w:pStyle w:val="Compact"/>
      </w:pPr>
      <w:r>
        <w:rPr>
          <w:bCs/>
          <w:b/>
        </w:rPr>
        <w:t xml:space="preserve">Green Infrastructure:</w:t>
      </w:r>
      <w:r>
        <w:t xml:space="preserve"> </w:t>
      </w:r>
      <w:r>
        <w:t xml:space="preserve">Projects like the "Grünflächen" (green areas) initiative promote biodiversity and reduce urban heat islands by incorporating vegetation into building designs.</w:t>
      </w:r>
    </w:p>
    <w:p>
      <w:pPr>
        <w:numPr>
          <w:ilvl w:val="0"/>
          <w:numId w:val="1002"/>
        </w:numPr>
        <w:pStyle w:val="Compact"/>
      </w:pPr>
      <w:r>
        <w:rPr>
          <w:bCs/>
          <w:b/>
        </w:rPr>
        <w:t xml:space="preserve">Renewable Energy Integration:</w:t>
      </w:r>
      <w:r>
        <w:t xml:space="preserve"> </w:t>
      </w:r>
      <w:r>
        <w:t xml:space="preserve">Solar panels on public buildings, wind energy projects, and geothermal systems for heating are increasingly common in new developments.</w:t>
      </w:r>
    </w:p>
    <w:p>
      <w:pPr>
        <w:numPr>
          <w:ilvl w:val="0"/>
          <w:numId w:val="1002"/>
        </w:numPr>
        <w:pStyle w:val="Compact"/>
      </w:pPr>
      <w:r>
        <w:rPr>
          <w:bCs/>
          <w:b/>
        </w:rPr>
        <w:t xml:space="preserve">Circular Economy Principles:</w:t>
      </w:r>
      <w:r>
        <w:t xml:space="preserve"> </w:t>
      </w:r>
      <w:r>
        <w:t xml:space="preserve">Engineers are encouraged to use recycled materials and design buildings for future adaptability, reducing waste and long-term costs.</w:t>
      </w:r>
    </w:p>
    <w:p>
      <w:pPr>
        <w:pStyle w:val="FirstParagraph"/>
      </w:pPr>
      <w:r>
        <w:t xml:space="preserve">Cases such as the redevelopment of the *Tegel Airport* site into a sustainable residential area demonstrate how civil engineers in Berlin can transform urban spaces while adhering to strict environmental guidelines.</w:t>
      </w:r>
    </w:p>
    <w:bookmarkEnd w:id="24"/>
    <w:bookmarkStart w:id="25" w:name="regulatory-and-professional-frameworks"/>
    <w:p>
      <w:pPr>
        <w:pStyle w:val="Heading2"/>
      </w:pPr>
      <w:r>
        <w:t xml:space="preserve">4. Regulatory and Professional Frameworks</w:t>
      </w:r>
    </w:p>
    <w:p>
      <w:pPr>
        <w:pStyle w:val="FirstParagraph"/>
      </w:pPr>
      <w:r>
        <w:t xml:space="preserve">In Germany, civil engineers must obtain professional certification through the *German Society for Structural Engineering (DVS)* and adhere to the *European Standard EN 1990* (Eurocode) for structural design. In Berlin, engineers also work closely with municipal authorities to ensure compliance with local building codes. For example, the city’s strict emissions regulations require engineers to conduct energy audits and optimize building insulation systems. Additionally, the *Berlin Senate Department for Urban Development and Environment* collaborates with engineers on projects such as flood risk management in the Spree River basin.</w:t>
      </w:r>
    </w:p>
    <w:bookmarkEnd w:id="25"/>
    <w:bookmarkStart w:id="26" w:name="Xf85e7cf382170705078127ee98d763a9699364a"/>
    <w:p>
      <w:pPr>
        <w:pStyle w:val="Heading2"/>
      </w:pPr>
      <w:r>
        <w:t xml:space="preserve">5. Case Study: Berlin’s Smart City Initiatives</w:t>
      </w:r>
    </w:p>
    <w:p>
      <w:pPr>
        <w:pStyle w:val="FirstParagraph"/>
      </w:pPr>
      <w:r>
        <w:t xml:space="preserve">Berlin’s ambition to become a "smart city" has led to the development of intelligent infrastructure systems. Civil engineers are at the forefront of projects like:</w:t>
      </w:r>
    </w:p>
    <w:p>
      <w:pPr>
        <w:numPr>
          <w:ilvl w:val="0"/>
          <w:numId w:val="1003"/>
        </w:numPr>
        <w:pStyle w:val="Compact"/>
      </w:pPr>
      <w:r>
        <w:rPr>
          <w:bCs/>
          <w:b/>
        </w:rPr>
        <w:t xml:space="preserve">Smart Grids:</w:t>
      </w:r>
      <w:r>
        <w:t xml:space="preserve"> </w:t>
      </w:r>
      <w:r>
        <w:t xml:space="preserve">Integrating renewable energy sources with advanced grid management technologies.</w:t>
      </w:r>
    </w:p>
    <w:p>
      <w:pPr>
        <w:numPr>
          <w:ilvl w:val="0"/>
          <w:numId w:val="1003"/>
        </w:numPr>
        <w:pStyle w:val="Compact"/>
      </w:pPr>
      <w:r>
        <w:rPr>
          <w:bCs/>
          <w:b/>
        </w:rPr>
        <w:t xml:space="preserve">IoT-Enabled Transportation:</w:t>
      </w:r>
      <w:r>
        <w:t xml:space="preserve"> </w:t>
      </w:r>
      <w:r>
        <w:t xml:space="preserve">Sensors and data analytics to optimize traffic flow and reduce congestion.</w:t>
      </w:r>
    </w:p>
    <w:p>
      <w:pPr>
        <w:numPr>
          <w:ilvl w:val="0"/>
          <w:numId w:val="1003"/>
        </w:numPr>
        <w:pStyle w:val="Compact"/>
      </w:pPr>
      <w:r>
        <w:rPr>
          <w:bCs/>
          <w:b/>
        </w:rPr>
        <w:t xml:space="preserve">Digital Twin Models:</w:t>
      </w:r>
      <w:r>
        <w:t xml:space="preserve"> </w:t>
      </w:r>
      <w:r>
        <w:t xml:space="preserve">Using 3D simulations to predict the impact of construction projects on urban ecosystems.</w:t>
      </w:r>
    </w:p>
    <w:p>
      <w:pPr>
        <w:pStyle w:val="FirstParagraph"/>
      </w:pPr>
      <w:r>
        <w:t xml:space="preserve">These initiatives highlight the need for civil engineers in Berlin to possess interdisciplinary skills, including knowledge of data science and environmental policy.</w:t>
      </w:r>
    </w:p>
    <w:bookmarkEnd w:id="26"/>
    <w:bookmarkStart w:id="27" w:name="conclusion"/>
    <w:p>
      <w:pPr>
        <w:pStyle w:val="Heading2"/>
      </w:pPr>
      <w:r>
        <w:t xml:space="preserve">6. Conclusion</w:t>
      </w:r>
    </w:p>
    <w:p>
      <w:pPr>
        <w:pStyle w:val="FirstParagraph"/>
      </w:pPr>
      <w:r>
        <w:t xml:space="preserve">This Undergraduate Thesis has underscored the dynamic role of civil engineers in shaping Berlin’s future as a sustainable, resilient, and innovative city. From addressing aging infrastructure to pioneering green technologies, civil engineers in Germany must navigate a complex interplay of technical challenges, regulatory frameworks, and socio-economic priorities. As an aspiring civil engineer in Germany Berlin, I recognize the importance of continuous learning and adaptability to meet the demands of urban development in this rapidly changing landscape. The lessons from this thesis will guide my future career as I contribute to building a more sustainable world for generations to come.</w:t>
      </w:r>
    </w:p>
    <w:bookmarkEnd w:id="27"/>
    <w:bookmarkStart w:id="28" w:name="references"/>
    <w:p>
      <w:pPr>
        <w:pStyle w:val="Heading2"/>
      </w:pPr>
      <w:r>
        <w:t xml:space="preserve">References</w:t>
      </w:r>
    </w:p>
    <w:p>
      <w:pPr>
        <w:pStyle w:val="FirstParagraph"/>
      </w:pPr>
      <w:r>
        <w:rPr>
          <w:iCs/>
          <w:i/>
        </w:rPr>
        <w:t xml:space="preserve">Berlin Senate Department for Urban Development and Environment. (2023). Berlin Climate Protection Program 2030. Retrieved from https://www.berlin.de</w:t>
      </w:r>
      <w:r>
        <w:br/>
      </w:r>
      <w:r>
        <w:rPr>
          <w:iCs/>
          <w:i/>
        </w:rPr>
        <w:t xml:space="preserve">German Society for Structural Engineering (DVS). (n.d.). Standards and Certification Guidelines. Retrieved from https://www.dvs.de</w:t>
      </w:r>
      <w:r>
        <w:br/>
      </w:r>
      <w:r>
        <w:rPr>
          <w:iCs/>
          <w:i/>
        </w:rPr>
        <w:t xml:space="preserve">Eurocode EN 1990:2011. European Committee for Standardization.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Germany Berlin</dc:title>
  <dc:creator/>
  <dc:language>en</dc:language>
  <cp:keywords/>
  <dcterms:created xsi:type="dcterms:W3CDTF">2026-07-19T12:58:48Z</dcterms:created>
  <dcterms:modified xsi:type="dcterms:W3CDTF">2026-07-19T12:58:48Z</dcterms:modified>
</cp:coreProperties>
</file>

<file path=docProps/custom.xml><?xml version="1.0" encoding="utf-8"?>
<Properties xmlns="http://schemas.openxmlformats.org/officeDocument/2006/custom-properties" xmlns:vt="http://schemas.openxmlformats.org/officeDocument/2006/docPropsVTypes"/>
</file>