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9" w:name="X9289d88ae08780bb9d9fa422b39454e5412e421"/>
    <w:p>
      <w:pPr>
        <w:pStyle w:val="Heading1"/>
      </w:pPr>
      <w:r>
        <w:t xml:space="preserve">Undergraduate Thesis: The Role of a Civil Engineer in Urban Development and Infrastructure Planning in Morocco, Specifically Casablanca</w:t>
      </w:r>
    </w:p>
    <w:bookmarkStart w:id="20" w:name="introduction"/>
    <w:p>
      <w:pPr>
        <w:pStyle w:val="Heading2"/>
      </w:pPr>
      <w:r>
        <w:t xml:space="preserve">Introduction</w:t>
      </w:r>
    </w:p>
    <w:p>
      <w:pPr>
        <w:pStyle w:val="FirstParagraph"/>
      </w:pPr>
      <w:r>
        <w:t xml:space="preserve">The field of civil engineering is pivotal to the development and sustainability of modern cities. In Morocco, particularly in the bustling metropolis of Casablanca, civil engineers play a critical role in shaping urban landscapes, managing infrastructure projects, and addressing environmental challenges. This undergraduate thesis explores the responsibilities, challenges, and opportunities faced by civil engineers in Morocco's second-largest city. By focusing on Casablanca—a hub of economic activity and rapid urbanization—this document aims to highlight how civil engineering principles are applied to real-world scenarios while aligning with national development goals such as the National Strategy for Sustainable Development (2030).</w:t>
      </w:r>
    </w:p>
    <w:bookmarkEnd w:id="20"/>
    <w:bookmarkStart w:id="21" w:name="objectives-of-the-thesis"/>
    <w:p>
      <w:pPr>
        <w:pStyle w:val="Heading2"/>
      </w:pPr>
      <w:r>
        <w:t xml:space="preserve">Objectives of the Thesis</w:t>
      </w:r>
    </w:p>
    <w:p>
      <w:pPr>
        <w:pStyle w:val="FirstParagraph"/>
      </w:pPr>
      <w:r>
        <w:t xml:space="preserve">The primary objectives of this undergraduate thesis are threefold:</w:t>
      </w:r>
    </w:p>
    <w:p>
      <w:pPr>
        <w:numPr>
          <w:ilvl w:val="0"/>
          <w:numId w:val="1001"/>
        </w:numPr>
        <w:pStyle w:val="Compact"/>
      </w:pPr>
      <w:r>
        <w:t xml:space="preserve">To analyze the current state of infrastructure in Casablanca and identify gaps requiring civil engineering intervention.</w:t>
      </w:r>
    </w:p>
    <w:p>
      <w:pPr>
        <w:numPr>
          <w:ilvl w:val="0"/>
          <w:numId w:val="1001"/>
        </w:numPr>
        <w:pStyle w:val="Compact"/>
      </w:pPr>
      <w:r>
        <w:t xml:space="preserve">To evaluate the role of civil engineers in addressing urban challenges such as traffic congestion, water management, and sustainable construction practices.</w:t>
      </w:r>
    </w:p>
    <w:p>
      <w:pPr>
        <w:numPr>
          <w:ilvl w:val="0"/>
          <w:numId w:val="1001"/>
        </w:numPr>
        <w:pStyle w:val="Compact"/>
      </w:pPr>
      <w:r>
        <w:t xml:space="preserve">To propose actionable recommendations for improving infrastructure resilience while adhering to Moroccan regulatory frameworks and environmental standards.</w:t>
      </w:r>
    </w:p>
    <w:p>
      <w:pPr>
        <w:pStyle w:val="FirstParagraph"/>
      </w:pPr>
      <w:r>
        <w:t xml:space="preserve">This study is particularly relevant for students of civil engineering in Morocco, as it bridges theoretical knowledge with practical applications tailored to the socio-economic context of Casablanca.</w:t>
      </w:r>
    </w:p>
    <w:bookmarkEnd w:id="21"/>
    <w:bookmarkStart w:id="22" w:name="Xaf94ba2577804f626b8a78deb461a100a3f5983"/>
    <w:p>
      <w:pPr>
        <w:pStyle w:val="Heading2"/>
      </w:pPr>
      <w:r>
        <w:t xml:space="preserve">The Role of a Civil Engineer in Casablanca</w:t>
      </w:r>
    </w:p>
    <w:p>
      <w:pPr>
        <w:pStyle w:val="FirstParagraph"/>
      </w:pPr>
      <w:r>
        <w:t xml:space="preserve">Casablanca, home to over 3 million inhabitants and a key economic driver for Morocco, presents unique challenges for civil engineers. The city's rapid population growth has strained existing infrastructure, including transportation networks, housing developments, and utility systems. Civil engineers in Casablanca are tasked with designing solutions that balance functionality with sustainability. For instance, projects such as the extension of the Casablanca Tramway system or the modernization of wastewater treatment plants require meticulous planning to ensure long-term viability.</w:t>
      </w:r>
    </w:p>
    <w:p>
      <w:pPr>
        <w:pStyle w:val="BodyText"/>
      </w:pPr>
      <w:r>
        <w:t xml:space="preserve">Additionally, civil engineers in Morocco must comply with local building codes and international standards, such as those set by the Moroccan Ministry of Equipment and Housing. This includes considerations for earthquake resistance in regions like Casablanca, where seismic activity is a minor but potential risk. The integration of green technologies—such as solar energy systems or rainwater harvesting—further underscores the evolving responsibilities of civil engineers in urban centers.</w:t>
      </w:r>
    </w:p>
    <w:bookmarkEnd w:id="22"/>
    <w:bookmarkStart w:id="23" w:name="case-studies-and-challenges"/>
    <w:p>
      <w:pPr>
        <w:pStyle w:val="Heading2"/>
      </w:pPr>
      <w:r>
        <w:t xml:space="preserve">Case Studies and Challenges</w:t>
      </w:r>
    </w:p>
    <w:p>
      <w:pPr>
        <w:pStyle w:val="FirstParagraph"/>
      </w:pPr>
      <w:r>
        <w:t xml:space="preserve">To illustrate the practical application of civil engineering in Casablanca, this thesis examines two key case studies:</w:t>
      </w:r>
    </w:p>
    <w:p>
      <w:pPr>
        <w:numPr>
          <w:ilvl w:val="0"/>
          <w:numId w:val="1002"/>
        </w:numPr>
        <w:pStyle w:val="Compact"/>
      </w:pPr>
      <w:r>
        <w:rPr>
          <w:bCs/>
          <w:b/>
        </w:rPr>
        <w:t xml:space="preserve">The Hassan II Tower Project</w:t>
      </w:r>
      <w:r>
        <w:t xml:space="preserve">: This iconic landmark required advanced structural engineering techniques to address wind loads and material durability in a coastal climate.</w:t>
      </w:r>
    </w:p>
    <w:p>
      <w:pPr>
        <w:numPr>
          <w:ilvl w:val="0"/>
          <w:numId w:val="1002"/>
        </w:numPr>
        <w:pStyle w:val="Compact"/>
      </w:pPr>
      <w:r>
        <w:rPr>
          <w:bCs/>
          <w:b/>
        </w:rPr>
        <w:t xml:space="preserve">Anfa Park Redevelopment</w:t>
      </w:r>
      <w:r>
        <w:t xml:space="preserve">: A recent initiative to transform underutilized urban spaces into green areas, emphasizing stormwater management and public accessibility.</w:t>
      </w:r>
    </w:p>
    <w:p>
      <w:pPr>
        <w:pStyle w:val="FirstParagraph"/>
      </w:pPr>
      <w:r>
        <w:t xml:space="preserve">These examples highlight the multidisciplinary nature of civil engineering, involving collaboration with architects, environmental scientists, and local authorities. Challenges such as budget constraints, regulatory delays, and community engagement further complicate project execution in Casablanca.</w:t>
      </w:r>
    </w:p>
    <w:bookmarkEnd w:id="23"/>
    <w:bookmarkStart w:id="24" w:name="methodology"/>
    <w:p>
      <w:pPr>
        <w:pStyle w:val="Heading2"/>
      </w:pPr>
      <w:r>
        <w:t xml:space="preserve">Methodology</w:t>
      </w:r>
    </w:p>
    <w:p>
      <w:pPr>
        <w:pStyle w:val="FirstParagraph"/>
      </w:pPr>
      <w:r>
        <w:t xml:space="preserve">The research methodology employed for this undergraduate thesis included a combination of qualitative and quantitative analyses. Data was collected from government reports, academic publications, and interviews with practicing civil engineers in Casablanca. Secondary sources such as the Moroccan National Urban Planning Strategy provided insights into long-term infrastructure goals. Additionally, site visits to ongoing projects allowed for firsthand observations of engineering practices in action.</w:t>
      </w:r>
    </w:p>
    <w:bookmarkEnd w:id="24"/>
    <w:bookmarkStart w:id="25" w:name="analysis-of-infrastructure-needs"/>
    <w:p>
      <w:pPr>
        <w:pStyle w:val="Heading2"/>
      </w:pPr>
      <w:r>
        <w:t xml:space="preserve">Analysis of Infrastructure Needs</w:t>
      </w:r>
    </w:p>
    <w:p>
      <w:pPr>
        <w:pStyle w:val="FirstParagraph"/>
      </w:pPr>
      <w:r>
        <w:t xml:space="preserve">Casablanca's infrastructure requires urgent attention in several areas:</w:t>
      </w:r>
    </w:p>
    <w:p>
      <w:pPr>
        <w:numPr>
          <w:ilvl w:val="0"/>
          <w:numId w:val="1003"/>
        </w:numPr>
        <w:pStyle w:val="Compact"/>
      </w:pPr>
      <w:r>
        <w:rPr>
          <w:bCs/>
          <w:b/>
        </w:rPr>
        <w:t xml:space="preserve">Transportation</w:t>
      </w:r>
      <w:r>
        <w:t xml:space="preserve">: The city's reliance on private vehicles has led to severe traffic congestion. Civil engineers are exploring solutions like expanding public transit systems and implementing smart traffic management technologies.</w:t>
      </w:r>
    </w:p>
    <w:p>
      <w:pPr>
        <w:numPr>
          <w:ilvl w:val="0"/>
          <w:numId w:val="1003"/>
        </w:numPr>
        <w:pStyle w:val="Compact"/>
      </w:pPr>
      <w:r>
        <w:rPr>
          <w:bCs/>
          <w:b/>
        </w:rPr>
        <w:t xml:space="preserve">Water Management</w:t>
      </w:r>
      <w:r>
        <w:t xml:space="preserve">: Aging water distribution networks and frequent leaks necessitate modernization efforts, including the use of advanced sensors for real-time monitoring.</w:t>
      </w:r>
    </w:p>
    <w:p>
      <w:pPr>
        <w:numPr>
          <w:ilvl w:val="0"/>
          <w:numId w:val="1003"/>
        </w:numPr>
        <w:pStyle w:val="Compact"/>
      </w:pPr>
      <w:r>
        <w:rPr>
          <w:bCs/>
          <w:b/>
        </w:rPr>
        <w:t xml:space="preserve">Sustainable Development</w:t>
      </w:r>
      <w:r>
        <w:t xml:space="preserve">: With Morocco's commitment to reducing carbon emissions, civil engineers are prioritizing energy-efficient designs and materials that minimize environmental impact.</w:t>
      </w:r>
    </w:p>
    <w:p>
      <w:pPr>
        <w:pStyle w:val="FirstParagraph"/>
      </w:pPr>
      <w:r>
        <w:t xml:space="preserve">The analysis underscores the need for innovative approaches tailored to Casablanca's unique urban fabric and climatic conditions.</w:t>
      </w:r>
    </w:p>
    <w:bookmarkEnd w:id="25"/>
    <w:bookmarkStart w:id="26" w:name="recommendations"/>
    <w:p>
      <w:pPr>
        <w:pStyle w:val="Heading2"/>
      </w:pPr>
      <w:r>
        <w:t xml:space="preserve">Recommendations</w:t>
      </w:r>
    </w:p>
    <w:p>
      <w:pPr>
        <w:pStyle w:val="FirstParagraph"/>
      </w:pPr>
      <w:r>
        <w:t xml:space="preserve">To address these challenges, this thesis proposes the following recommendations for civil engineers in Morocco:</w:t>
      </w:r>
    </w:p>
    <w:p>
      <w:pPr>
        <w:numPr>
          <w:ilvl w:val="0"/>
          <w:numId w:val="1004"/>
        </w:numPr>
        <w:pStyle w:val="Compact"/>
      </w:pPr>
      <w:r>
        <w:rPr>
          <w:bCs/>
          <w:b/>
        </w:rPr>
        <w:t xml:space="preserve">Adopt Integrated Design Approaches</w:t>
      </w:r>
      <w:r>
        <w:t xml:space="preserve">: Combine infrastructure planning with environmental and social considerations to ensure holistic development.</w:t>
      </w:r>
    </w:p>
    <w:p>
      <w:pPr>
        <w:numPr>
          <w:ilvl w:val="0"/>
          <w:numId w:val="1004"/>
        </w:numPr>
        <w:pStyle w:val="Compact"/>
      </w:pPr>
      <w:r>
        <w:rPr>
          <w:bCs/>
          <w:b/>
        </w:rPr>
        <w:t xml:space="preserve">Invest in Technology and Training</w:t>
      </w:r>
      <w:r>
        <w:t xml:space="preserve">: Leverage digital tools like Building Information Modeling (BIM) for efficient project management, while advocating for continuous education programs in universities like Ecole Polytechnique de Casablanca.</w:t>
      </w:r>
    </w:p>
    <w:p>
      <w:pPr>
        <w:numPr>
          <w:ilvl w:val="0"/>
          <w:numId w:val="1004"/>
        </w:numPr>
        <w:pStyle w:val="Compact"/>
      </w:pPr>
      <w:r>
        <w:rPr>
          <w:bCs/>
          <w:b/>
        </w:rPr>
        <w:t xml:space="preserve">Strengthen Public-Private Partnerships</w:t>
      </w:r>
      <w:r>
        <w:t xml:space="preserve">: Collaborate with private entities to fund large-scale infrastructure projects that align with national priorities.</w:t>
      </w:r>
    </w:p>
    <w:p>
      <w:pPr>
        <w:pStyle w:val="FirstParagraph"/>
      </w:pPr>
      <w:r>
        <w:t xml:space="preserve">These strategies aim to position civil engineers as key stakeholders in Morocco's journey toward sustainable urbanization.</w:t>
      </w:r>
    </w:p>
    <w:bookmarkEnd w:id="26"/>
    <w:bookmarkStart w:id="27" w:name="conclusion"/>
    <w:p>
      <w:pPr>
        <w:pStyle w:val="Heading2"/>
      </w:pPr>
      <w:r>
        <w:t xml:space="preserve">Conclusion</w:t>
      </w:r>
    </w:p>
    <w:p>
      <w:pPr>
        <w:pStyle w:val="FirstParagraph"/>
      </w:pPr>
      <w:r>
        <w:t xml:space="preserve">This undergraduate thesis has demonstrated the critical role of a civil engineer in shaping the future of Casablanca and Morocco's urban development landscape. By addressing infrastructure gaps, embracing innovative technologies, and aligning with national policies, civil engineers can contribute to resilient cities that prioritize both human needs and environmental stewardship. For students pursuing careers in civil engineering in Morocco, understanding the context of Casablanca provides a valuable foundation for tackling the complex challenges of modern urban planning.</w:t>
      </w:r>
    </w:p>
    <w:bookmarkEnd w:id="27"/>
    <w:bookmarkStart w:id="28" w:name="references"/>
    <w:p>
      <w:pPr>
        <w:pStyle w:val="Heading2"/>
      </w:pPr>
      <w:r>
        <w:t xml:space="preserve">References</w:t>
      </w:r>
    </w:p>
    <w:p>
      <w:pPr>
        <w:pStyle w:val="FirstParagraph"/>
      </w:pPr>
      <w:r>
        <w:rPr>
          <w:iCs/>
          <w:i/>
        </w:rPr>
        <w:t xml:space="preserve">The National Strategy for Sustainable Development (Morocco, 2030).</w:t>
      </w:r>
      <w:r>
        <w:br/>
      </w:r>
      <w:r>
        <w:rPr>
          <w:iCs/>
          <w:i/>
        </w:rPr>
        <w:t xml:space="preserve">Moroccan Ministry of Equipment and Housing. Building Codes and Regulations.</w:t>
      </w:r>
      <w:r>
        <w:br/>
      </w:r>
      <w:r>
        <w:rPr>
          <w:iCs/>
          <w:i/>
        </w:rPr>
        <w:t xml:space="preserve">Ecole Polytechnique de Casablanca. Annual Reports on Engineering Projects.</w:t>
      </w:r>
      <w:r>
        <w:br/>
      </w:r>
      <w:r>
        <w:rPr>
          <w:iCs/>
          <w:i/>
        </w:rPr>
        <w:t xml:space="preserve">International Journal of Sustainable Urban Development (2021). Case Studies in North African Cities.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Civil Engineer in Morocco Casablanca</dc:title>
  <dc:creator/>
  <dc:language>en</dc:language>
  <cp:keywords/>
  <dcterms:created xsi:type="dcterms:W3CDTF">2026-07-23T01:59:39Z</dcterms:created>
  <dcterms:modified xsi:type="dcterms:W3CDTF">2026-07-23T01:59:39Z</dcterms:modified>
</cp:coreProperties>
</file>

<file path=docProps/custom.xml><?xml version="1.0" encoding="utf-8"?>
<Properties xmlns="http://schemas.openxmlformats.org/officeDocument/2006/custom-properties" xmlns:vt="http://schemas.openxmlformats.org/officeDocument/2006/docPropsVTypes"/>
</file>