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2" w:name="Xeefe84ed87ba20e2944ec57484d7ac2d0a05c77"/>
    <w:p>
      <w:pPr>
        <w:pStyle w:val="Heading1"/>
      </w:pPr>
      <w:r>
        <w:t xml:space="preserve">Undergraduate Thesis: Sustainable Urban Infrastructure Development for Civil Engineers in the Netherlands, Amsterdam</w:t>
      </w:r>
    </w:p>
    <w:bookmarkStart w:id="20" w:name="abstract"/>
    <w:p>
      <w:pPr>
        <w:pStyle w:val="Heading2"/>
      </w:pPr>
      <w:r>
        <w:t xml:space="preserve">Abstract</w:t>
      </w:r>
    </w:p>
    <w:p>
      <w:pPr>
        <w:pStyle w:val="FirstParagraph"/>
      </w:pPr>
      <w:r>
        <w:t xml:space="preserve">This undergraduate thesis explores the role of civil engineers in addressing urban challenges specific to Amsterdam, Netherlands. Focusing on sustainable infrastructure development, this document analyzes current projects and strategies employed by civil engineers to mitigate climate change impacts, optimize public transportation systems, and ensure resilient urban environments. The research highlights case studies from Amsterdam and evaluates their relevance for future engineering practices in similar contexts.</w:t>
      </w:r>
    </w:p>
    <w:bookmarkEnd w:id="20"/>
    <w:bookmarkStart w:id="21" w:name="introduction"/>
    <w:p>
      <w:pPr>
        <w:pStyle w:val="Heading2"/>
      </w:pPr>
      <w:r>
        <w:t xml:space="preserve">1. Introduction</w:t>
      </w:r>
    </w:p>
    <w:p>
      <w:pPr>
        <w:pStyle w:val="FirstParagraph"/>
      </w:pPr>
      <w:r>
        <w:t xml:space="preserve">The Netherlands is renowned for its innovative civil engineering solutions, particularly in cities like Amsterdam, where urban density and environmental constraints require creative problem-solving. As a civil engineer working in this region, understanding the interplay between sustainability and functionality is critical to designing infrastructure that meets both ecological and societal needs. This thesis investigates how civil engineers can contribute to sustainable urban development in Amsterdam while addressing challenges such as rising sea levels, traffic congestion, and aging infrastructure.</w:t>
      </w:r>
    </w:p>
    <w:p>
      <w:pPr>
        <w:pStyle w:val="BodyText"/>
      </w:pPr>
      <w:r>
        <w:t xml:space="preserve">Amsterdam’s unique geographical position—situated on a network of canals and low-lying terrain—demands specialized engineering expertise. Civil engineers here must balance innovation with preservation, ensuring that new projects align with the city’s historic character while adhering to modern sustainability standards. This document aims to provide insights into how undergraduate civil engineering students can apply theoretical knowledge to real-world scenarios in Amsterdam.</w:t>
      </w:r>
    </w:p>
    <w:bookmarkEnd w:id="21"/>
    <w:bookmarkStart w:id="22" w:name="research-objectives"/>
    <w:p>
      <w:pPr>
        <w:pStyle w:val="Heading2"/>
      </w:pPr>
      <w:r>
        <w:t xml:space="preserve">2. Research Objectives</w:t>
      </w:r>
    </w:p>
    <w:p>
      <w:pPr>
        <w:pStyle w:val="FirstParagraph"/>
      </w:pPr>
      <w:r>
        <w:t xml:space="preserve">The primary objectives of this thesis are:</w:t>
      </w:r>
    </w:p>
    <w:p>
      <w:pPr>
        <w:numPr>
          <w:ilvl w:val="0"/>
          <w:numId w:val="1001"/>
        </w:numPr>
        <w:pStyle w:val="Compact"/>
      </w:pPr>
      <w:r>
        <w:t xml:space="preserve">To analyze the current state of urban infrastructure in Amsterdam and identify key challenges faced by civil engineers.</w:t>
      </w:r>
    </w:p>
    <w:p>
      <w:pPr>
        <w:numPr>
          <w:ilvl w:val="0"/>
          <w:numId w:val="1001"/>
        </w:numPr>
        <w:pStyle w:val="Compact"/>
      </w:pPr>
      <w:r>
        <w:t xml:space="preserve">To evaluate sustainable engineering practices employed in recent projects, such as green building technologies and water management systems.</w:t>
      </w:r>
    </w:p>
    <w:p>
      <w:pPr>
        <w:numPr>
          <w:ilvl w:val="0"/>
          <w:numId w:val="1001"/>
        </w:numPr>
        <w:pStyle w:val="Compact"/>
      </w:pPr>
      <w:r>
        <w:t xml:space="preserve">To propose strategies for improving public transportation efficiency and reducing carbon footprints in urban planning.</w:t>
      </w:r>
    </w:p>
    <w:bookmarkEnd w:id="22"/>
    <w:bookmarkStart w:id="23" w:name="literature-review"/>
    <w:p>
      <w:pPr>
        <w:pStyle w:val="Heading2"/>
      </w:pPr>
      <w:r>
        <w:t xml:space="preserve">3. Literature Review</w:t>
      </w:r>
    </w:p>
    <w:p>
      <w:pPr>
        <w:pStyle w:val="FirstParagraph"/>
      </w:pPr>
      <w:r>
        <w:t xml:space="preserve">The Netherlands has long been a pioneer in civil engineering, particularly in flood prevention and water management systems. Amsterdam’s iconic canal network, constructed during the 17th century, remains a testament to early engineering ingenuity. Modern challenges require updating these systems with contemporary solutions such as smart water sensors and adaptive flood barriers.</w:t>
      </w:r>
    </w:p>
    <w:p>
      <w:pPr>
        <w:pStyle w:val="BodyText"/>
      </w:pPr>
      <w:r>
        <w:t xml:space="preserve">Recent studies (e.g., Van der Vegt &amp; De Groot, 2021) emphasize the importance of integrating climate resilience into urban planning. For example, Amsterdam’s "Room for the River" project demonstrates how civil engineers can collaborate with communities to create flood-resilient landscapes while preserving natural ecosystems.</w:t>
      </w:r>
    </w:p>
    <w:bookmarkEnd w:id="23"/>
    <w:bookmarkStart w:id="24" w:name="methodology"/>
    <w:p>
      <w:pPr>
        <w:pStyle w:val="Heading2"/>
      </w:pPr>
      <w:r>
        <w:t xml:space="preserve">4. Methodology</w:t>
      </w:r>
    </w:p>
    <w:p>
      <w:pPr>
        <w:pStyle w:val="FirstParagraph"/>
      </w:pPr>
      <w:r>
        <w:t xml:space="preserve">This research employs a mixed-methods approach, combining case studies of recent civil engineering projects in Amsterdam with secondary data analysis from government reports and academic journals. Key sources include the City of Amsterdam’s urban development plans and interviews with practicing civil engineers in the region.</w:t>
      </w:r>
    </w:p>
    <w:p>
      <w:pPr>
        <w:pStyle w:val="BodyText"/>
      </w:pPr>
      <w:r>
        <w:t xml:space="preserve">Case studies focus on three areas: (1) sustainable transportation initiatives, such as cycling infrastructure expansion; (2) green building projects, including energy-efficient housing developments; and (3) water management systems, such as the IJsselmeer dike reinforcements.</w:t>
      </w:r>
    </w:p>
    <w:bookmarkEnd w:id="24"/>
    <w:bookmarkStart w:id="27" w:name="case-studies"/>
    <w:p>
      <w:pPr>
        <w:pStyle w:val="Heading2"/>
      </w:pPr>
      <w:r>
        <w:t xml:space="preserve">5. Case Studies</w:t>
      </w:r>
    </w:p>
    <w:bookmarkStart w:id="25" w:name="sustainable-transportation-in-amsterdam"/>
    <w:p>
      <w:pPr>
        <w:pStyle w:val="Heading3"/>
      </w:pPr>
      <w:r>
        <w:t xml:space="preserve">5.1 Sustainable Transportation in Amsterdam</w:t>
      </w:r>
    </w:p>
    <w:p>
      <w:pPr>
        <w:pStyle w:val="FirstParagraph"/>
      </w:pPr>
      <w:r>
        <w:t xml:space="preserve">Cycling infrastructure is a cornerstone of Amsterdam’s urban mobility strategy. Civil engineers have played a pivotal role in designing bike-friendly roads, dedicated lanes, and integrated public transit hubs that reduce reliance on cars. Projects like the "Cycle Superhighways" exemplify how engineering solutions can prioritize both sustainability and user experience.</w:t>
      </w:r>
    </w:p>
    <w:bookmarkEnd w:id="25"/>
    <w:bookmarkStart w:id="26" w:name="green-building-innovations"/>
    <w:p>
      <w:pPr>
        <w:pStyle w:val="Heading3"/>
      </w:pPr>
      <w:r>
        <w:t xml:space="preserve">5.2 Green Building Innovations</w:t>
      </w:r>
    </w:p>
    <w:p>
      <w:pPr>
        <w:pStyle w:val="FirstParagraph"/>
      </w:pPr>
      <w:r>
        <w:t xml:space="preserve">The Netherlands has set ambitious targets for reducing carbon emissions in construction. Amsterdam’s "Energy-Neutral Housing" projects, which utilize solar panels, green roofs, and recycled materials, showcase how civil engineers can incorporate sustainability into building design while complying with strict environmental regulations.</w:t>
      </w:r>
    </w:p>
    <w:bookmarkEnd w:id="26"/>
    <w:bookmarkEnd w:id="27"/>
    <w:bookmarkStart w:id="28" w:name="findings-and-analysis"/>
    <w:p>
      <w:pPr>
        <w:pStyle w:val="Heading2"/>
      </w:pPr>
      <w:r>
        <w:t xml:space="preserve">6. Findings and Analysis</w:t>
      </w:r>
    </w:p>
    <w:p>
      <w:pPr>
        <w:pStyle w:val="FirstParagraph"/>
      </w:pPr>
      <w:r>
        <w:t xml:space="preserve">The analysis reveals that civil engineers in Amsterdam are increasingly adopting interdisciplinary approaches to address complex urban challenges. Key findings include:</w:t>
      </w:r>
    </w:p>
    <w:p>
      <w:pPr>
        <w:numPr>
          <w:ilvl w:val="0"/>
          <w:numId w:val="1002"/>
        </w:numPr>
        <w:pStyle w:val="Compact"/>
      </w:pPr>
      <w:r>
        <w:t xml:space="preserve">Sustainable transportation systems require collaboration between urban planners, engineers, and policymakers.</w:t>
      </w:r>
    </w:p>
    <w:p>
      <w:pPr>
        <w:numPr>
          <w:ilvl w:val="0"/>
          <w:numId w:val="1002"/>
        </w:numPr>
        <w:pStyle w:val="Compact"/>
      </w:pPr>
      <w:r>
        <w:t xml:space="preserve">Green building technologies must be tailored to local climate conditions and cultural preferences.</w:t>
      </w:r>
    </w:p>
    <w:p>
      <w:pPr>
        <w:numPr>
          <w:ilvl w:val="0"/>
          <w:numId w:val="1002"/>
        </w:numPr>
        <w:pStyle w:val="Compact"/>
      </w:pPr>
      <w:r>
        <w:t xml:space="preserve">Climate resilience strategies must balance ecological preservation with economic feasibility.</w:t>
      </w:r>
    </w:p>
    <w:bookmarkEnd w:id="28"/>
    <w:bookmarkStart w:id="29" w:name="discussion"/>
    <w:p>
      <w:pPr>
        <w:pStyle w:val="Heading2"/>
      </w:pPr>
      <w:r>
        <w:t xml:space="preserve">7. Discussion</w:t>
      </w:r>
    </w:p>
    <w:p>
      <w:pPr>
        <w:pStyle w:val="FirstParagraph"/>
      </w:pPr>
      <w:r>
        <w:t xml:space="preserve">The case studies highlight the critical role of civil engineers in shaping a sustainable future for Amsterdam. By integrating innovative technologies and community-driven designs, engineers can create infrastructure that not only meets current needs but also adapts to future challenges. However, barriers such as funding constraints and bureaucratic delays remain significant hurdles.</w:t>
      </w:r>
    </w:p>
    <w:p>
      <w:pPr>
        <w:pStyle w:val="BodyText"/>
      </w:pPr>
      <w:r>
        <w:t xml:space="preserve">For undergraduate civil engineering students, this research underscores the importance of hands-on experience in real-world projects. Engaging with local stakeholders and understanding the unique context of Amsterdam’s urban environment are essential for developing effective solutions.</w:t>
      </w:r>
    </w:p>
    <w:bookmarkEnd w:id="29"/>
    <w:bookmarkStart w:id="30" w:name="conclusion"/>
    <w:p>
      <w:pPr>
        <w:pStyle w:val="Heading2"/>
      </w:pPr>
      <w:r>
        <w:t xml:space="preserve">8. Conclusion</w:t>
      </w:r>
    </w:p>
    <w:p>
      <w:pPr>
        <w:pStyle w:val="FirstParagraph"/>
      </w:pPr>
      <w:r>
        <w:t xml:space="preserve">This undergraduate thesis demonstrates that civil engineers in the Netherlands, particularly in Amsterdam, are at the forefront of addressing global challenges through localized, sustainable solutions. By combining technical expertise with a deep understanding of urban dynamics, future engineers can contribute to building resilient and equitable cities. Further research is needed to explore how emerging technologies like AI and IoT can enhance infrastructure management in rapidly evolving urban landscapes.</w:t>
      </w:r>
    </w:p>
    <w:bookmarkEnd w:id="30"/>
    <w:bookmarkStart w:id="31" w:name="references"/>
    <w:p>
      <w:pPr>
        <w:pStyle w:val="Heading2"/>
      </w:pPr>
      <w:r>
        <w:t xml:space="preserve">References</w:t>
      </w:r>
    </w:p>
    <w:p>
      <w:pPr>
        <w:pStyle w:val="FirstParagraph"/>
      </w:pPr>
      <w:r>
        <w:t xml:space="preserve">Van der Vegt, G. S., &amp; De Groot, J. (2021). *Climate-Resilient Urban Planning: Lessons from the Netherlands*. Amsterdam University Press.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Sustainable Urban Infrastructure Development for Civil Engineers in the Netherlands, Amsterdam</dc:title>
  <dc:creator/>
  <dc:language>en</dc:language>
  <cp:keywords/>
  <dcterms:created xsi:type="dcterms:W3CDTF">2026-07-23T06:07:02Z</dcterms:created>
  <dcterms:modified xsi:type="dcterms:W3CDTF">2026-07-23T06:07:02Z</dcterms:modified>
</cp:coreProperties>
</file>

<file path=docProps/custom.xml><?xml version="1.0" encoding="utf-8"?>
<Properties xmlns="http://schemas.openxmlformats.org/officeDocument/2006/custom-properties" xmlns:vt="http://schemas.openxmlformats.org/officeDocument/2006/docPropsVTypes"/>
</file>