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Civil</w:t>
      </w:r>
      <w:r>
        <w:t xml:space="preserve"> </w:t>
      </w:r>
      <w:r>
        <w:t xml:space="preserve">Engineering</w:t>
      </w:r>
      <w:r>
        <w:t xml:space="preserve"> </w:t>
      </w:r>
      <w:r>
        <w:t xml:space="preserve">Practices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Nigeria's</w:t>
      </w:r>
      <w:r>
        <w:t xml:space="preserve"> </w:t>
      </w:r>
      <w:r>
        <w:t xml:space="preserve">Lagos</w:t>
      </w:r>
      <w:r>
        <w:t xml:space="preserve"> </w:t>
      </w:r>
      <w:r>
        <w:t xml:space="preserve">State</w:t>
      </w:r>
    </w:p>
    <w:p>
      <w:pPr>
        <w:pStyle w:val="FirstParagraph"/>
      </w:pPr>
      <w:r>
        <w:t xml:space="preserve">```html</w:t>
      </w:r>
    </w:p>
    <w:bookmarkStart w:id="28" w:name="Xf872017b72e8ac2c4f77fdccfaaeeda21eb6d70"/>
    <w:p>
      <w:pPr>
        <w:pStyle w:val="Heading1"/>
      </w:pPr>
      <w:r>
        <w:t xml:space="preserve">Undergraduate Thesis: Civil Engineering Practices for Sustainable Development in Nigeria's Lagos State</w:t>
      </w:r>
    </w:p>
    <w:bookmarkStart w:id="20" w:name="abstract"/>
    <w:p>
      <w:pPr>
        <w:pStyle w:val="Heading2"/>
      </w:pPr>
      <w:r>
        <w:t xml:space="preserve">Abstract</w:t>
      </w:r>
    </w:p>
    <w:p>
      <w:pPr>
        <w:pStyle w:val="FirstParagraph"/>
      </w:pPr>
      <w:r>
        <w:t xml:space="preserve">This undergraduate thesis explores the role of Civil Engineers in addressing the infrastructure challenges faced by Lagos, Nigeria. As one of Africa’s most populous cities, Lagos experiences rapid urbanization, population growth, and environmental stressors that demand innovative and sustainable civil engineering solutions. The study investigates current practices in infrastructure development, construction management, and urban planning within Lagos State. It highlights the importance of integrating modern technologies with traditional methods to ensure resilience against climate change and socio-economic pressures. The thesis also proposes recommendations for improving the efficiency of Civil Engineer-led projects in Nigeria’s dynamic capital city.</w:t>
      </w:r>
    </w:p>
    <w:bookmarkEnd w:id="20"/>
    <w:bookmarkStart w:id="21" w:name="introduction"/>
    <w:p>
      <w:pPr>
        <w:pStyle w:val="Heading2"/>
      </w:pPr>
      <w:r>
        <w:t xml:space="preserve">Introduction</w:t>
      </w:r>
    </w:p>
    <w:p>
      <w:pPr>
        <w:pStyle w:val="FirstParagraph"/>
      </w:pPr>
      <w:r>
        <w:t xml:space="preserve">Lagos State, as the economic hub of Nigeria, presents unique challenges and opportunities for Civil Engineers. With a population exceeding 14 million and an annual growth rate of over 3%, the city faces severe infrastructural deficits such as traffic congestion, inadequate drainage systems, and insufficient housing. Civil Engineers in Lagos play a pivotal role in designing and executing projects that address these issues while adhering to environmental regulations and safety standards. This thesis aims to analyze the current state of civil engineering practices in Lagos, evaluate their effectiveness, and propose strategies for sustainable development tailored to the region’s needs.</w:t>
      </w:r>
    </w:p>
    <w:p>
      <w:pPr>
        <w:pStyle w:val="BodyText"/>
      </w:pPr>
      <w:r>
        <w:t xml:space="preserve">The significance of this study lies in its focus on Nigeria’s fastest-growing metropolis, where Civil Engineers must balance urban expansion with ecological preservation. By examining case studies and policy frameworks, this thesis contributes to the academic discourse on civil engineering education and practice in developing economies like Nigeria.</w:t>
      </w:r>
    </w:p>
    <w:bookmarkEnd w:id="21"/>
    <w:bookmarkStart w:id="22" w:name="literature-review"/>
    <w:p>
      <w:pPr>
        <w:pStyle w:val="Heading2"/>
      </w:pPr>
      <w:r>
        <w:t xml:space="preserve">Literature Review</w:t>
      </w:r>
    </w:p>
    <w:p>
      <w:pPr>
        <w:pStyle w:val="FirstParagraph"/>
      </w:pPr>
      <w:r>
        <w:t xml:space="preserve">Civil engineering has long been central to urban development, but its challenges in Lagos are amplified by factors such as informal housing, land degradation, and climate vulnerability. Research by the Lagos State Government (2021) emphasizes the need for flood mitigation strategies in low-lying areas like Badagry and Ikoyi. Similarly, studies on construction materials highlight the potential of locally sourced resources—such as laterite bricks—to reduce costs and carbon footprints.</w:t>
      </w:r>
    </w:p>
    <w:p>
      <w:pPr>
        <w:pStyle w:val="BodyText"/>
      </w:pPr>
      <w:r>
        <w:t xml:space="preserve">Global frameworks, including the United Nations Sustainable Development Goals (SDGs), underscore the role of infrastructure in achieving equitable growth. For instance, SDG 9 (Industry, Innovation, and Infrastructure) aligns with Lagos’s vision for smart cities. However, Nigerian Civil Engineers often face barriers such as outdated regulations and limited funding for green technologies.</w:t>
      </w:r>
    </w:p>
    <w:bookmarkEnd w:id="22"/>
    <w:bookmarkStart w:id="23" w:name="methodology"/>
    <w:p>
      <w:pPr>
        <w:pStyle w:val="Heading2"/>
      </w:pPr>
      <w:r>
        <w:t xml:space="preserve">Methodology</w:t>
      </w:r>
    </w:p>
    <w:p>
      <w:pPr>
        <w:pStyle w:val="FirstParagraph"/>
      </w:pPr>
      <w:r>
        <w:t xml:space="preserve">This thesis employs a qualitative research approach, utilizing secondary data from government reports, academic journals, and interviews with practicing Civil Engineers in Lagos. Key sources include the Lagos State Ministry of Works and Housing’s annual infrastructure audit (2019–2023), as well as case studies on projects like the Lekki-Epe Expressway and Eko Atlantic City. The analysis focuses on design challenges, material selection, and community engagement strategies.</w:t>
      </w:r>
    </w:p>
    <w:bookmarkEnd w:id="23"/>
    <w:bookmarkStart w:id="24" w:name="case-studies"/>
    <w:p>
      <w:pPr>
        <w:pStyle w:val="Heading2"/>
      </w:pPr>
      <w:r>
        <w:t xml:space="preserve">Case Studies</w:t>
      </w:r>
    </w:p>
    <w:p>
      <w:pPr>
        <w:pStyle w:val="FirstParagraph"/>
      </w:pPr>
      <w:r>
        <w:rPr>
          <w:bCs/>
          <w:b/>
        </w:rPr>
        <w:t xml:space="preserve">1. Lekki Deep Sea Port:</w:t>
      </w:r>
      <w:r>
        <w:t xml:space="preserve"> </w:t>
      </w:r>
      <w:r>
        <w:t xml:space="preserve">This project exemplifies the integration of civil engineering with economic development. Civil Engineers faced challenges such as coastal erosion and high water tables, requiring innovative drainage systems and geotechnical solutions.</w:t>
      </w:r>
    </w:p>
    <w:p>
      <w:pPr>
        <w:pStyle w:val="BodyText"/>
      </w:pPr>
      <w:r>
        <w:rPr>
          <w:bCs/>
          <w:b/>
        </w:rPr>
        <w:t xml:space="preserve">2. Eko Atlantic City:</w:t>
      </w:r>
      <w:r>
        <w:t xml:space="preserve"> </w:t>
      </w:r>
      <w:r>
        <w:t xml:space="preserve">A land reclamation project addressing Lagos’s coastline erosion, this initiative involved advanced hydraulic modeling to prevent flooding in reclaimed areas. The use of breakwaters and artificial reefs showcases cutting-edge civil engineering practices.</w:t>
      </w:r>
    </w:p>
    <w:p>
      <w:pPr>
        <w:pStyle w:val="BodyText"/>
      </w:pPr>
      <w:r>
        <w:rPr>
          <w:bCs/>
          <w:b/>
        </w:rPr>
        <w:t xml:space="preserve">3. Lagos-Ibadan Highway:</w:t>
      </w:r>
      <w:r>
        <w:t xml:space="preserve"> </w:t>
      </w:r>
      <w:r>
        <w:t xml:space="preserve">Despite being a critical transport corridor, the highway suffers from potholes and inadequate maintenance. Civil Engineers in Nigeria must prioritize long-term durability through materials like polymer-modified asphalt.</w:t>
      </w:r>
    </w:p>
    <w:bookmarkEnd w:id="24"/>
    <w:bookmarkStart w:id="25" w:name="Xee093a018b5c084b1a8f7795e191c1639985f38"/>
    <w:p>
      <w:pPr>
        <w:pStyle w:val="Heading2"/>
      </w:pPr>
      <w:r>
        <w:t xml:space="preserve">Challenges Facing Civil Engineers in Lagos</w:t>
      </w:r>
    </w:p>
    <w:p>
      <w:pPr>
        <w:pStyle w:val="FirstParagraph"/>
      </w:pPr>
      <w:r>
        <w:t xml:space="preserve">Civil Engineers in Lagos encounter multifaceted obstacles, including:</w:t>
      </w:r>
    </w:p>
    <w:p>
      <w:pPr>
        <w:numPr>
          <w:ilvl w:val="0"/>
          <w:numId w:val="1001"/>
        </w:numPr>
        <w:pStyle w:val="Compact"/>
      </w:pPr>
      <w:r>
        <w:rPr>
          <w:bCs/>
          <w:b/>
        </w:rPr>
        <w:t xml:space="preserve">Urban Sprawl:</w:t>
      </w:r>
      <w:r>
        <w:t xml:space="preserve"> </w:t>
      </w:r>
      <w:r>
        <w:t xml:space="preserve">Rapid expansion strains infrastructure planning, leading to unplanned settlements and insufficient utilities.</w:t>
      </w:r>
    </w:p>
    <w:p>
      <w:pPr>
        <w:numPr>
          <w:ilvl w:val="0"/>
          <w:numId w:val="1001"/>
        </w:numPr>
        <w:pStyle w:val="Compact"/>
      </w:pPr>
      <w:r>
        <w:rPr>
          <w:bCs/>
          <w:b/>
        </w:rPr>
        <w:t xml:space="preserve">Funding Gaps:</w:t>
      </w:r>
      <w:r>
        <w:t xml:space="preserve"> </w:t>
      </w:r>
      <w:r>
        <w:t xml:space="preserve">Public projects often lack private sector investment, delaying critical upgrades like drainage systems.</w:t>
      </w:r>
    </w:p>
    <w:p>
      <w:pPr>
        <w:numPr>
          <w:ilvl w:val="0"/>
          <w:numId w:val="1001"/>
        </w:numPr>
        <w:pStyle w:val="Compact"/>
      </w:pPr>
      <w:r>
        <w:rPr>
          <w:bCs/>
          <w:b/>
        </w:rPr>
        <w:t xml:space="preserve">Climatic Vulnerability:</w:t>
      </w:r>
      <w:r>
        <w:t xml:space="preserve"> </w:t>
      </w:r>
      <w:r>
        <w:t xml:space="preserve">Lagos experiences frequent flooding and rising sea levels, necessitating climate-resilient designs.</w:t>
      </w:r>
    </w:p>
    <w:p>
      <w:pPr>
        <w:pStyle w:val="FirstParagraph"/>
      </w:pPr>
      <w:r>
        <w:t xml:space="preserve">Additionally, regulatory inconsistencies and bureaucratic delays hinder project timelines. For example, environmental impact assessments (EIAs) for new developments are frequently delayed due to administrative bottlenecks.</w:t>
      </w:r>
    </w:p>
    <w:bookmarkEnd w:id="25"/>
    <w:bookmarkStart w:id="26" w:name="recommendations"/>
    <w:p>
      <w:pPr>
        <w:pStyle w:val="Heading2"/>
      </w:pPr>
      <w:r>
        <w:t xml:space="preserve">Recommendations</w:t>
      </w:r>
    </w:p>
    <w:p>
      <w:pPr>
        <w:pStyle w:val="FirstParagraph"/>
      </w:pPr>
      <w:r>
        <w:t xml:space="preserve">To enhance the effectiveness of Civil Engineers in Lagos, this thesis proposes:</w:t>
      </w:r>
    </w:p>
    <w:p>
      <w:pPr>
        <w:numPr>
          <w:ilvl w:val="0"/>
          <w:numId w:val="1002"/>
        </w:numPr>
        <w:pStyle w:val="Compact"/>
      </w:pPr>
      <w:r>
        <w:rPr>
          <w:bCs/>
          <w:b/>
        </w:rPr>
        <w:t xml:space="preserve">Adopt Smart Technologies:</w:t>
      </w:r>
      <w:r>
        <w:t xml:space="preserve"> </w:t>
      </w:r>
      <w:r>
        <w:t xml:space="preserve">Implement Building Information Modeling (BIM) and Geographic Information Systems (GIS) for precise urban planning.</w:t>
      </w:r>
    </w:p>
    <w:p>
      <w:pPr>
        <w:numPr>
          <w:ilvl w:val="0"/>
          <w:numId w:val="1002"/>
        </w:numPr>
        <w:pStyle w:val="Compact"/>
      </w:pPr>
      <w:r>
        <w:rPr>
          <w:bCs/>
          <w:b/>
        </w:rPr>
        <w:t xml:space="preserve">Strengthen Public-Private Partnerships (PPPs):</w:t>
      </w:r>
      <w:r>
        <w:t xml:space="preserve"> </w:t>
      </w:r>
      <w:r>
        <w:t xml:space="preserve">Encourage collaboration between the Lagos State Government and private firms to fund large-scale infrastructure projects.</w:t>
      </w:r>
    </w:p>
    <w:p>
      <w:pPr>
        <w:numPr>
          <w:ilvl w:val="0"/>
          <w:numId w:val="1002"/>
        </w:numPr>
        <w:pStyle w:val="Compact"/>
      </w:pPr>
      <w:r>
        <w:rPr>
          <w:bCs/>
          <w:b/>
        </w:rPr>
        <w:t xml:space="preserve">Promote Green Engineering:</w:t>
      </w:r>
      <w:r>
        <w:t xml:space="preserve"> </w:t>
      </w:r>
      <w:r>
        <w:t xml:space="preserve">Use recycled materials and energy-efficient designs to align with global sustainability goals.</w:t>
      </w:r>
    </w:p>
    <w:p>
      <w:pPr>
        <w:numPr>
          <w:ilvl w:val="0"/>
          <w:numId w:val="1002"/>
        </w:numPr>
        <w:pStyle w:val="Compact"/>
      </w:pPr>
      <w:r>
        <w:rPr>
          <w:bCs/>
          <w:b/>
        </w:rPr>
        <w:t xml:space="preserve">Enhance Regulatory Frameworks:</w:t>
      </w:r>
      <w:r>
        <w:t xml:space="preserve"> </w:t>
      </w:r>
      <w:r>
        <w:t xml:space="preserve">Streamline approval processes for EIAs and enforce strict quality control in construction.</w:t>
      </w:r>
    </w:p>
    <w:p>
      <w:pPr>
        <w:pStyle w:val="FirstParagraph"/>
      </w:pPr>
      <w:r>
        <w:t xml:space="preserve">Educational institutions must also update civil engineering curricula to reflect local challenges, such as flood management and coastal engineering. Internships with Lagos-based firms can bridge the gap between academic theory and practical application.</w:t>
      </w:r>
    </w:p>
    <w:bookmarkEnd w:id="26"/>
    <w:bookmarkStart w:id="27" w:name="conclusion"/>
    <w:p>
      <w:pPr>
        <w:pStyle w:val="Heading2"/>
      </w:pPr>
      <w:r>
        <w:t xml:space="preserve">Conclusion</w:t>
      </w:r>
    </w:p>
    <w:p>
      <w:pPr>
        <w:pStyle w:val="FirstParagraph"/>
      </w:pPr>
      <w:r>
        <w:t xml:space="preserve">Civil Engineers in Nigeria’s Lagos State are at the forefront of shaping a resilient urban future. This thesis underscores their critical role in addressing infrastructural deficits while navigating economic, environmental, and regulatory complexities. By adopting innovative practices, fostering collaboration, and prioritizing sustainability, Civil Engineers can transform Lagos into a model for smart city development in Africa. Future research should explore the socioeconomic impacts of civil engineering projects on local communities and the role of digital tools in mitigating Lagos’s unique challenges.</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Civil Engineering Practices for Sustainable Development in Nigeria's Lagos State</dc:title>
  <dc:creator/>
  <dc:language>en</dc:language>
  <cp:keywords/>
  <dcterms:created xsi:type="dcterms:W3CDTF">2026-07-21T07:31:40Z</dcterms:created>
  <dcterms:modified xsi:type="dcterms:W3CDTF">2026-07-21T07:31:40Z</dcterms:modified>
</cp:coreProperties>
</file>

<file path=docProps/custom.xml><?xml version="1.0" encoding="utf-8"?>
<Properties xmlns="http://schemas.openxmlformats.org/officeDocument/2006/custom-properties" xmlns:vt="http://schemas.openxmlformats.org/officeDocument/2006/docPropsVTypes"/>
</file>