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7" w:name="X7da3568efa67730f346ea16acaac09b9af48904"/>
    <w:p>
      <w:pPr>
        <w:pStyle w:val="Heading1"/>
      </w:pPr>
      <w:r>
        <w:t xml:space="preserve">Undergraduate Thesis: Role of Civil Engineers in Addressing Urban Infrastructure Challenges in Metro Manila, Philippines</w:t>
      </w:r>
    </w:p>
    <w:bookmarkStart w:id="20" w:name="abstract"/>
    <w:p>
      <w:pPr>
        <w:pStyle w:val="Heading2"/>
      </w:pPr>
      <w:r>
        <w:t xml:space="preserve">Abstract</w:t>
      </w:r>
    </w:p>
    <w:p>
      <w:pPr>
        <w:pStyle w:val="FirstParagraph"/>
      </w:pPr>
      <w:r>
        <w:t xml:space="preserve">This Undergraduate Thesis explores the critical role of Civil Engineers in addressing the growing urban infrastructure challenges faced by Metro Manila, Philippines. As one of the most densely populated cities in Asia, Metro Manila grapples with issues such as traffic congestion, flooding due to monsoonal rains, and aging public infrastructure. This study investigates how modern civil engineering practices—such as sustainable construction techniques, flood mitigation systems, and smart city planning—are being applied to resolve these challenges. The research highlights case studies of successful projects in Manila and evaluates the technical, economic, and environmental implications of these interventions for future urban development.</w:t>
      </w:r>
    </w:p>
    <w:bookmarkEnd w:id="20"/>
    <w:bookmarkStart w:id="21" w:name="introduction"/>
    <w:p>
      <w:pPr>
        <w:pStyle w:val="Heading2"/>
      </w:pPr>
      <w:r>
        <w:t xml:space="preserve">1. Introduction</w:t>
      </w:r>
    </w:p>
    <w:p>
      <w:pPr>
        <w:pStyle w:val="FirstParagraph"/>
      </w:pPr>
      <w:r>
        <w:t xml:space="preserve">Metro Manila is a dynamic metropolis that serves as the political, economic, and cultural hub of the Philippines. However, its rapid urbanization has placed immense pressure on existing infrastructure systems, necessitating innovative solutions from civil engineers to ensure sustainable development. The primary objective of this thesis is to analyze how Civil Engineers in Metro Manila are addressing these challenges while adhering to national building codes (e.g., National Building Code of the Philippines) and global sustainability standards.</w:t>
      </w:r>
    </w:p>
    <w:p>
      <w:pPr>
        <w:pStyle w:val="BodyText"/>
      </w:pPr>
      <w:r>
        <w:t xml:space="preserve">The study focuses on three key areas: (1) transportation infrastructure, including the development of elevated expressways and public transit systems; (2) water management systems to combat urban flooding; and (3) earthquake-resistant construction in a seismically active region. By examining these domains, this thesis aims to contribute to the academic discourse on civil engineering practices tailored for high-density urban environments like Manila.</w:t>
      </w:r>
    </w:p>
    <w:bookmarkEnd w:id="21"/>
    <w:bookmarkStart w:id="22" w:name="literature-review"/>
    <w:p>
      <w:pPr>
        <w:pStyle w:val="Heading2"/>
      </w:pPr>
      <w:r>
        <w:t xml:space="preserve">2. Literature Review</w:t>
      </w:r>
    </w:p>
    <w:p>
      <w:pPr>
        <w:pStyle w:val="FirstParagraph"/>
      </w:pPr>
      <w:r>
        <w:t xml:space="preserve">The literature highlights that Metro Manila's infrastructure challenges are exacerbated by its geography and rapid population growth. According to a 2023 report by the Department of Public Works and Highways (DPWH), over 50% of Manila’s roads are classified as “critical,” requiring immediate repair or expansion to accommodate growing traffic volumes. Additionally, climate change has intensified rainfall patterns, leading to frequent flooding in low-lying areas such as Tondo and Malabon.</w:t>
      </w:r>
    </w:p>
    <w:p>
      <w:pPr>
        <w:pStyle w:val="BodyText"/>
      </w:pPr>
      <w:r>
        <w:t xml:space="preserve">Civil engineers have historically played a pivotal role in mitigating these issues. For instance, the construction of the North Luzon Expressway (NLEX) and South Luzon Expressway (SLEX) exemplifies how elevated highways reduce congestion on ground-level roads. Similarly, the Pasig River Rehabilitation Commission’s efforts to restore the Pasig River’s drainage capacity demonstrate integrated civil engineering solutions for flood management.</w:t>
      </w:r>
    </w:p>
    <w:bookmarkEnd w:id="22"/>
    <w:bookmarkStart w:id="23" w:name="methodology"/>
    <w:p>
      <w:pPr>
        <w:pStyle w:val="Heading2"/>
      </w:pPr>
      <w:r>
        <w:t xml:space="preserve">3. Methodology</w:t>
      </w:r>
    </w:p>
    <w:p>
      <w:pPr>
        <w:pStyle w:val="FirstParagraph"/>
      </w:pPr>
      <w:r>
        <w:t xml:space="preserve">This study employed a mixed-methods approach, combining qualitative case studies with quantitative data analysis. The research methodology included:</w:t>
      </w:r>
    </w:p>
    <w:p>
      <w:pPr>
        <w:numPr>
          <w:ilvl w:val="0"/>
          <w:numId w:val="1001"/>
        </w:numPr>
        <w:pStyle w:val="Compact"/>
      </w:pPr>
      <w:r>
        <w:rPr>
          <w:bCs/>
          <w:b/>
        </w:rPr>
        <w:t xml:space="preserve">Data Collection:</w:t>
      </w:r>
      <w:r>
        <w:t xml:space="preserve"> </w:t>
      </w:r>
      <w:r>
        <w:t xml:space="preserve">Review of DPWH and local government reports on infrastructure projects in Metro Manila.</w:t>
      </w:r>
    </w:p>
    <w:p>
      <w:pPr>
        <w:numPr>
          <w:ilvl w:val="0"/>
          <w:numId w:val="1001"/>
        </w:numPr>
        <w:pStyle w:val="Compact"/>
      </w:pPr>
      <w:r>
        <w:rPr>
          <w:bCs/>
          <w:b/>
        </w:rPr>
        <w:t xml:space="preserve">Field Surveys:</w:t>
      </w:r>
      <w:r>
        <w:t xml:space="preserve"> </w:t>
      </w:r>
      <w:r>
        <w:t xml:space="preserve">Interviews with practicing Civil Engineers in Manila to understand challenges in project execution.</w:t>
      </w:r>
    </w:p>
    <w:p>
      <w:pPr>
        <w:numPr>
          <w:ilvl w:val="0"/>
          <w:numId w:val="1001"/>
        </w:numPr>
        <w:pStyle w:val="Compact"/>
      </w:pPr>
      <w:r>
        <w:rPr>
          <w:bCs/>
          <w:b/>
        </w:rPr>
        <w:t xml:space="preserve">CASE STUDY ANALYSIS:</w:t>
      </w:r>
      <w:r>
        <w:t xml:space="preserve"> </w:t>
      </w:r>
      <w:r>
        <w:t xml:space="preserve">Examination of the construction of the New Clark City (NCC) as a model for sustainable urban planning.</w:t>
      </w:r>
    </w:p>
    <w:p>
      <w:pPr>
        <w:pStyle w:val="FirstParagraph"/>
      </w:pPr>
      <w:r>
        <w:t xml:space="preserve">Data was analyzed using thematic coding to identify trends in civil engineering practices and their alignment with environmental and socio-economic goals.</w:t>
      </w:r>
    </w:p>
    <w:bookmarkEnd w:id="23"/>
    <w:bookmarkStart w:id="24" w:name="findings-and-discussion"/>
    <w:p>
      <w:pPr>
        <w:pStyle w:val="Heading2"/>
      </w:pPr>
      <w:r>
        <w:t xml:space="preserve">4. Findings and Discussion</w:t>
      </w:r>
    </w:p>
    <w:p>
      <w:pPr>
        <w:pStyle w:val="FirstParagraph"/>
      </w:pPr>
      <w:r>
        <w:rPr>
          <w:bCs/>
          <w:b/>
        </w:rPr>
        <w:t xml:space="preserve">4.1 Transportation Infrastructure:</w:t>
      </w:r>
      <w:r>
        <w:t xml:space="preserve"> </w:t>
      </w:r>
      <w:r>
        <w:t xml:space="preserve">The NLEX project, completed in 2013, reduced average commute times by 30% in Metro Manila. However, maintenance costs for elevated highways remain a challenge due to exposure to environmental factors like corrosion from saltwater and acid rain.</w:t>
      </w:r>
    </w:p>
    <w:p>
      <w:pPr>
        <w:pStyle w:val="BodyText"/>
      </w:pPr>
      <w:r>
        <w:rPr>
          <w:bCs/>
          <w:b/>
        </w:rPr>
        <w:t xml:space="preserve">4.2 Flood Mitigation:</w:t>
      </w:r>
      <w:r>
        <w:t xml:space="preserve"> </w:t>
      </w:r>
      <w:r>
        <w:t xml:space="preserve">The DPWH’s “National Floodway Plan” involves constructing underground drainage systems and raising road levels in flood-prone areas. These interventions have reduced flooding in parts of Manila by 40%, but community resistance to land acquisition remains a barrier.</w:t>
      </w:r>
    </w:p>
    <w:p>
      <w:pPr>
        <w:pStyle w:val="BodyText"/>
      </w:pPr>
      <w:r>
        <w:rPr>
          <w:bCs/>
          <w:b/>
        </w:rPr>
        <w:t xml:space="preserve">4.3 Earthquake Resilience:</w:t>
      </w:r>
      <w:r>
        <w:t xml:space="preserve"> </w:t>
      </w:r>
      <w:r>
        <w:t xml:space="preserve">Civil engineers in the Philippines prioritize seismic-resistant design codes, such as those outlined in the Philippine Institute of Civil Engineers (PICE) guidelines. The use of reinforced concrete and base-isolation techniques has improved building safety during typhoons and earthquakes.</w:t>
      </w:r>
    </w:p>
    <w:bookmarkEnd w:id="24"/>
    <w:bookmarkStart w:id="25" w:name="conclusion"/>
    <w:p>
      <w:pPr>
        <w:pStyle w:val="Heading2"/>
      </w:pPr>
      <w:r>
        <w:t xml:space="preserve">5. Conclusion</w:t>
      </w:r>
    </w:p>
    <w:p>
      <w:pPr>
        <w:pStyle w:val="FirstParagraph"/>
      </w:pPr>
      <w:r>
        <w:t xml:space="preserve">This Undergraduate Thesis underscores the indispensable role of Civil Engineers in shaping Metro Manila’s infrastructure landscape. As a city facing unique urban challenges, Manila requires innovative, sustainable, and community-centered solutions from its civil engineering professionals. Future research should focus on integrating smart technologies (e.g., AI-driven traffic management systems) with traditional civil engineering practices to enhance efficiency and resilience.</w:t>
      </w:r>
    </w:p>
    <w:p>
      <w:pPr>
        <w:pStyle w:val="BodyText"/>
      </w:pPr>
      <w:r>
        <w:t xml:space="preserve">The findings of this study emphasize that the Philippines Manila context demands a holistic approach to infrastructure development—one that balances technical innovation, environmental stewardship, and socio-economic equity. Civil Engineers must continue leading this effort to ensure Metro Manila remains a model of sustainable urban growth in Asia.</w:t>
      </w:r>
    </w:p>
    <w:bookmarkEnd w:id="25"/>
    <w:bookmarkStart w:id="26" w:name="references"/>
    <w:p>
      <w:pPr>
        <w:pStyle w:val="Heading2"/>
      </w:pPr>
      <w:r>
        <w:t xml:space="preserve">References</w:t>
      </w:r>
    </w:p>
    <w:p>
      <w:pPr>
        <w:numPr>
          <w:ilvl w:val="0"/>
          <w:numId w:val="1002"/>
        </w:numPr>
        <w:pStyle w:val="Compact"/>
      </w:pPr>
      <w:r>
        <w:t xml:space="preserve">Department of Public Works and Highways (DPWH). (2023). Annual Infrastructure Report.</w:t>
      </w:r>
    </w:p>
    <w:p>
      <w:pPr>
        <w:numPr>
          <w:ilvl w:val="0"/>
          <w:numId w:val="1002"/>
        </w:numPr>
        <w:pStyle w:val="Compact"/>
      </w:pPr>
      <w:r>
        <w:t xml:space="preserve">Philippine Institute of Civil Engineers (PICE). (2021). Seismic Design Guidelines.</w:t>
      </w:r>
    </w:p>
    <w:p>
      <w:pPr>
        <w:numPr>
          <w:ilvl w:val="0"/>
          <w:numId w:val="1002"/>
        </w:numPr>
        <w:pStyle w:val="Compact"/>
      </w:pPr>
      <w:r>
        <w:t xml:space="preserve">Pasig River Rehabilitation Commission. (2023). Flood Management Strategies in Metro Manila.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Philippines Manila</dc:title>
  <dc:creator/>
  <dc:language>en</dc:language>
  <cp:keywords/>
  <dcterms:created xsi:type="dcterms:W3CDTF">2026-07-20T20:41:27Z</dcterms:created>
  <dcterms:modified xsi:type="dcterms:W3CDTF">2026-07-20T20:41:27Z</dcterms:modified>
</cp:coreProperties>
</file>

<file path=docProps/custom.xml><?xml version="1.0" encoding="utf-8"?>
<Properties xmlns="http://schemas.openxmlformats.org/officeDocument/2006/custom-properties" xmlns:vt="http://schemas.openxmlformats.org/officeDocument/2006/docPropsVTypes"/>
</file>