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30" w:name="X37f9bf88346d40e94ca50eb3a29ff7702daf8ab"/>
    <w:p>
      <w:pPr>
        <w:pStyle w:val="Heading1"/>
      </w:pPr>
      <w:r>
        <w:t xml:space="preserve">Undergraduate Thesis: The Role of Civil Engineers in Urban Development and Sustainability in Johannesburg, South Africa</w:t>
      </w:r>
    </w:p>
    <w:bookmarkStart w:id="20" w:name="abstract"/>
    <w:p>
      <w:pPr>
        <w:pStyle w:val="Heading2"/>
      </w:pPr>
      <w:r>
        <w:t xml:space="preserve">Abstract</w:t>
      </w:r>
    </w:p>
    <w:p>
      <w:pPr>
        <w:pStyle w:val="FirstParagraph"/>
      </w:pPr>
      <w:r>
        <w:t xml:space="preserve">This Undergraduate Thesis explores the critical role of Civil Engineers in addressing urban development challenges in Johannesburg, South Africa. As a rapidly growing metropolitan area, Johannesburg faces unique infrastructural demands due to population growth, climate change impacts, and socio-economic disparities. This document analyzes the responsibilities of Civil Engineers in designing sustainable infrastructure solutions that align with South African national policies and local community needs.</w:t>
      </w:r>
    </w:p>
    <w:bookmarkEnd w:id="20"/>
    <w:bookmarkStart w:id="21" w:name="introduction"/>
    <w:p>
      <w:pPr>
        <w:pStyle w:val="Heading2"/>
      </w:pPr>
      <w:r>
        <w:t xml:space="preserve">Introduction</w:t>
      </w:r>
    </w:p>
    <w:p>
      <w:pPr>
        <w:pStyle w:val="FirstParagraph"/>
      </w:pPr>
      <w:r>
        <w:t xml:space="preserve">Johannesburg, as the economic hub of South Africa, requires robust civil engineering practices to manage urbanization, transportation networks, water resources, and public spaces. Civil Engineers play a pivotal role in this context by ensuring infrastructure projects meet safety standards while promoting environmental sustainability. This thesis examines how Civil Engineers in Johannesburg must adapt to local conditions—such as soil variability and high seismic activity—to deliver resilient infrastructure.</w:t>
      </w:r>
    </w:p>
    <w:bookmarkEnd w:id="21"/>
    <w:bookmarkStart w:id="22" w:name="Xbcb73f1157ca7a7776299c6fe651c0f55500044"/>
    <w:p>
      <w:pPr>
        <w:pStyle w:val="Heading2"/>
      </w:pPr>
      <w:r>
        <w:t xml:space="preserve">Challenges Faced by Civil Engineers in Johannesburg</w:t>
      </w:r>
    </w:p>
    <w:p>
      <w:pPr>
        <w:numPr>
          <w:ilvl w:val="0"/>
          <w:numId w:val="1001"/>
        </w:numPr>
        <w:pStyle w:val="Compact"/>
      </w:pPr>
      <w:r>
        <w:rPr>
          <w:bCs/>
          <w:b/>
        </w:rPr>
        <w:t xml:space="preserve">Aging Infrastructure:</w:t>
      </w:r>
      <w:r>
        <w:t xml:space="preserve"> </w:t>
      </w:r>
      <w:r>
        <w:t xml:space="preserve">Many structures built during apartheid-era urban planning are deteriorating, requiring urgent rehabilitation or replacement. Civil Engineers must balance cost-effectiveness with long-term durability.</w:t>
      </w:r>
    </w:p>
    <w:p>
      <w:pPr>
        <w:numPr>
          <w:ilvl w:val="0"/>
          <w:numId w:val="1001"/>
        </w:numPr>
        <w:pStyle w:val="Compact"/>
      </w:pPr>
      <w:r>
        <w:rPr>
          <w:bCs/>
          <w:b/>
        </w:rPr>
        <w:t xml:space="preserve">Population Growth and Urban Sprawl:</w:t>
      </w:r>
      <w:r>
        <w:t xml:space="preserve"> </w:t>
      </w:r>
      <w:r>
        <w:t xml:space="preserve">Johannesburg’s population is projected to grow by 25% over the next decade. This necessitates expansion of housing, transport systems, and utilities, while minimizing environmental degradation.</w:t>
      </w:r>
    </w:p>
    <w:p>
      <w:pPr>
        <w:numPr>
          <w:ilvl w:val="0"/>
          <w:numId w:val="1001"/>
        </w:numPr>
        <w:pStyle w:val="Compact"/>
      </w:pPr>
      <w:r>
        <w:rPr>
          <w:bCs/>
          <w:b/>
        </w:rPr>
        <w:t xml:space="preserve">Climate Change:</w:t>
      </w:r>
      <w:r>
        <w:t xml:space="preserve"> </w:t>
      </w:r>
      <w:r>
        <w:t xml:space="preserve">Increased rainfall intensity and droughts threaten water management systems. Civil Engineers must design flood-resistant drainage networks and efficient water recycling solutions.</w:t>
      </w:r>
    </w:p>
    <w:p>
      <w:pPr>
        <w:numPr>
          <w:ilvl w:val="0"/>
          <w:numId w:val="1001"/>
        </w:numPr>
        <w:pStyle w:val="Compact"/>
      </w:pPr>
      <w:r>
        <w:rPr>
          <w:bCs/>
          <w:b/>
        </w:rPr>
        <w:t xml:space="preserve">Socio-Economic Disparities:</w:t>
      </w:r>
      <w:r>
        <w:t xml:space="preserve"> </w:t>
      </w:r>
      <w:r>
        <w:t xml:space="preserve">Inequalities in access to infrastructure services (e.g., electricity, sanitation) require inclusive planning that prioritizes marginalized communities.</w:t>
      </w:r>
    </w:p>
    <w:bookmarkEnd w:id="22"/>
    <w:bookmarkStart w:id="23" w:name="literature-review"/>
    <w:p>
      <w:pPr>
        <w:pStyle w:val="Heading2"/>
      </w:pPr>
      <w:r>
        <w:t xml:space="preserve">Literature Review</w:t>
      </w:r>
    </w:p>
    <w:p>
      <w:pPr>
        <w:pStyle w:val="FirstParagraph"/>
      </w:pPr>
      <w:r>
        <w:t xml:space="preserve">Civil engineering in South Africa has historically focused on large-scale projects like dams and highways. However, recent studies emphasize the need for decentralized solutions tailored to Johannesburg’s complex urban fabric (e.g., the Maboneng Precinct revitalization). Research by the Council for Scientific and Industrial Research (CSIR) highlights the importance of integrating green infrastructure, such as permeable pavements and rooftop gardens, to mitigate heat island effects in densely populated areas.</w:t>
      </w:r>
    </w:p>
    <w:bookmarkEnd w:id="23"/>
    <w:bookmarkStart w:id="24" w:name="Xb06c822f88114a62df1e83603a057be01424639"/>
    <w:p>
      <w:pPr>
        <w:pStyle w:val="Heading2"/>
      </w:pPr>
      <w:r>
        <w:t xml:space="preserve">Case Study: The Rea Vaya Bus Rapid Transit System</w:t>
      </w:r>
    </w:p>
    <w:p>
      <w:pPr>
        <w:pStyle w:val="FirstParagraph"/>
      </w:pPr>
      <w:r>
        <w:t xml:space="preserve">The Rea Vaya Bus Rapid Transit (BRT) system exemplifies how Civil Engineers can address transportation challenges in Johannesburg. By designing dedicated bus lanes and efficient stations, the project reduced traffic congestion and provided affordable public transport to underserved areas. However, maintenance costs and public resistance to lane reallocations remain hurdles for its long-term success.</w:t>
      </w:r>
    </w:p>
    <w:bookmarkEnd w:id="24"/>
    <w:bookmarkStart w:id="25" w:name="methodology"/>
    <w:p>
      <w:pPr>
        <w:pStyle w:val="Heading2"/>
      </w:pPr>
      <w:r>
        <w:t xml:space="preserve">Methodology</w:t>
      </w:r>
    </w:p>
    <w:p>
      <w:pPr>
        <w:pStyle w:val="FirstParagraph"/>
      </w:pPr>
      <w:r>
        <w:t xml:space="preserve">This thesis employs a qualitative analysis of existing infrastructure projects in Johannesburg, supplemented by interviews with practicing Civil Engineers and policy documents from the City of Johannesburg Metropolitan Municipality. The findings highlight the need for interdisciplinary collaboration between engineers, urban planners, and local communities to create equitable solutions.</w:t>
      </w:r>
    </w:p>
    <w:bookmarkEnd w:id="25"/>
    <w:bookmarkStart w:id="26" w:name="Xe45f8417081d4bb1c6eab75a2c05332fc0fe665"/>
    <w:p>
      <w:pPr>
        <w:pStyle w:val="Heading2"/>
      </w:pPr>
      <w:r>
        <w:t xml:space="preserve">Recommendations for Civil Engineers in Johannesburg</w:t>
      </w:r>
    </w:p>
    <w:p>
      <w:pPr>
        <w:numPr>
          <w:ilvl w:val="0"/>
          <w:numId w:val="1002"/>
        </w:numPr>
        <w:pStyle w:val="Compact"/>
      </w:pPr>
      <w:r>
        <w:rPr>
          <w:bCs/>
          <w:b/>
        </w:rPr>
        <w:t xml:space="preserve">Adopt Smart Technologies:</w:t>
      </w:r>
      <w:r>
        <w:t xml:space="preserve"> </w:t>
      </w:r>
      <w:r>
        <w:t xml:space="preserve">Implement IoT sensors in water distribution networks to detect leaks and optimize resource use.</w:t>
      </w:r>
    </w:p>
    <w:p>
      <w:pPr>
        <w:numPr>
          <w:ilvl w:val="0"/>
          <w:numId w:val="1002"/>
        </w:numPr>
        <w:pStyle w:val="Compact"/>
      </w:pPr>
      <w:r>
        <w:rPr>
          <w:bCs/>
          <w:b/>
        </w:rPr>
        <w:t xml:space="preserve">Prioritize Resilience:</w:t>
      </w:r>
      <w:r>
        <w:t xml:space="preserve"> </w:t>
      </w:r>
      <w:r>
        <w:t xml:space="preserve">Design buildings and roads to withstand extreme weather events, such as flooding and heatwaves.</w:t>
      </w:r>
    </w:p>
    <w:p>
      <w:pPr>
        <w:numPr>
          <w:ilvl w:val="0"/>
          <w:numId w:val="1002"/>
        </w:numPr>
        <w:pStyle w:val="Compact"/>
      </w:pPr>
      <w:r>
        <w:rPr>
          <w:bCs/>
          <w:b/>
        </w:rPr>
        <w:t xml:space="preserve">Engage Stakeholders Early:</w:t>
      </w:r>
      <w:r>
        <w:t xml:space="preserve"> </w:t>
      </w:r>
      <w:r>
        <w:t xml:space="preserve">Involve residents in the planning phase of projects to address concerns about displacement or service disruptions.</w:t>
      </w:r>
    </w:p>
    <w:p>
      <w:pPr>
        <w:numPr>
          <w:ilvl w:val="0"/>
          <w:numId w:val="1002"/>
        </w:numPr>
        <w:pStyle w:val="Compact"/>
      </w:pPr>
      <w:r>
        <w:rPr>
          <w:bCs/>
          <w:b/>
        </w:rPr>
        <w:t xml:space="preserve">Leverage Policy Frameworks:</w:t>
      </w:r>
      <w:r>
        <w:t xml:space="preserve"> </w:t>
      </w:r>
      <w:r>
        <w:t xml:space="preserve">Align projects with national priorities like the National Development Plan (NDP) and international agreements such as the Paris Climate Accord.</w:t>
      </w:r>
    </w:p>
    <w:bookmarkEnd w:id="26"/>
    <w:bookmarkStart w:id="27" w:name="conclusion"/>
    <w:p>
      <w:pPr>
        <w:pStyle w:val="Heading2"/>
      </w:pPr>
      <w:r>
        <w:t xml:space="preserve">Conclusion</w:t>
      </w:r>
    </w:p>
    <w:p>
      <w:pPr>
        <w:pStyle w:val="FirstParagraph"/>
      </w:pPr>
      <w:r>
        <w:t xml:space="preserve">Civil Engineers in Johannesburg, South Africa, face a unique set of challenges that require innovation, ethical responsibility, and community-centric solutions. This Undergraduate Thesis underscores the importance of integrating sustainability into every phase of infrastructure development. By addressing these issues proactively, Civil Engineers can contribute to making Johannesburg a model for resilient urban growth in sub-Saharan Africa.</w:t>
      </w:r>
    </w:p>
    <w:bookmarkEnd w:id="27"/>
    <w:bookmarkStart w:id="28" w:name="references"/>
    <w:p>
      <w:pPr>
        <w:pStyle w:val="Heading2"/>
      </w:pPr>
      <w:r>
        <w:t xml:space="preserve">References</w:t>
      </w:r>
    </w:p>
    <w:p>
      <w:pPr>
        <w:numPr>
          <w:ilvl w:val="0"/>
          <w:numId w:val="1003"/>
        </w:numPr>
        <w:pStyle w:val="Compact"/>
      </w:pPr>
      <w:r>
        <w:t xml:space="preserve">City of Johannesburg Metropolitan Municipality. (2023).</w:t>
      </w:r>
      <w:r>
        <w:t xml:space="preserve"> </w:t>
      </w:r>
      <w:r>
        <w:rPr>
          <w:iCs/>
          <w:i/>
        </w:rPr>
        <w:t xml:space="preserve">Johannesburg Spatial Development Framework</w:t>
      </w:r>
      <w:r>
        <w:t xml:space="preserve">.</w:t>
      </w:r>
    </w:p>
    <w:p>
      <w:pPr>
        <w:numPr>
          <w:ilvl w:val="0"/>
          <w:numId w:val="1003"/>
        </w:numPr>
        <w:pStyle w:val="Compact"/>
      </w:pPr>
      <w:r>
        <w:t xml:space="preserve">Council for Scientific and Industrial Research (CSIR). (2021).</w:t>
      </w:r>
      <w:r>
        <w:t xml:space="preserve"> </w:t>
      </w:r>
      <w:r>
        <w:rPr>
          <w:iCs/>
          <w:i/>
        </w:rPr>
        <w:t xml:space="preserve">Urban Climate Adaptation Strategies for South African Cities</w:t>
      </w:r>
      <w:r>
        <w:t xml:space="preserve">.</w:t>
      </w:r>
    </w:p>
    <w:p>
      <w:pPr>
        <w:numPr>
          <w:ilvl w:val="0"/>
          <w:numId w:val="1003"/>
        </w:numPr>
        <w:pStyle w:val="Compact"/>
      </w:pPr>
      <w:r>
        <w:t xml:space="preserve">South African Department of Transport. (2020).</w:t>
      </w:r>
      <w:r>
        <w:t xml:space="preserve"> </w:t>
      </w:r>
      <w:r>
        <w:rPr>
          <w:iCs/>
          <w:i/>
        </w:rPr>
        <w:t xml:space="preserve">National Bus Rapid Transit Strategy</w:t>
      </w:r>
      <w:r>
        <w:t xml:space="preserve">.</w:t>
      </w:r>
    </w:p>
    <w:bookmarkEnd w:id="28"/>
    <w:bookmarkStart w:id="29" w:name="appendix-glossary-of-key-terms"/>
    <w:p>
      <w:pPr>
        <w:pStyle w:val="Heading2"/>
      </w:pPr>
      <w:r>
        <w:t xml:space="preserve">Appendix: Glossary of Key Terms</w:t>
      </w:r>
    </w:p>
    <w:p>
      <w:pPr>
        <w:pStyle w:val="FirstParagraph"/>
      </w:pPr>
      <w:r>
        <w:rPr>
          <w:bCs/>
          <w:b/>
        </w:rPr>
        <w:t xml:space="preserve">Civil Engineer:</w:t>
      </w:r>
      <w:r>
        <w:t xml:space="preserve"> </w:t>
      </w:r>
      <w:r>
        <w:t xml:space="preserve">A professional responsible for designing, constructing, and maintaining infrastructure such as roads, bridges, and water supply systems.</w:t>
      </w:r>
      <w:r>
        <w:br/>
      </w:r>
      <w:r>
        <w:rPr>
          <w:bCs/>
          <w:b/>
        </w:rPr>
        <w:t xml:space="preserve">Johannesburg:</w:t>
      </w:r>
      <w:r>
        <w:t xml:space="preserve"> </w:t>
      </w:r>
      <w:r>
        <w:t xml:space="preserve">South Africa’s largest city and economic center, known for its rapid urbanization challenges.</w:t>
      </w:r>
      <w:r>
        <w:br/>
      </w:r>
      <w:r>
        <w:rPr>
          <w:bCs/>
          <w:b/>
        </w:rPr>
        <w:t xml:space="preserve">Sustainable Development:</w:t>
      </w:r>
      <w:r>
        <w:t xml:space="preserve"> </w:t>
      </w:r>
      <w:r>
        <w:t xml:space="preserve">Meeting present needs without compromising future generations’ ability to meet their own needs.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Johannesburg, South Africa</dc:title>
  <dc:creator/>
  <dc:language>en</dc:language>
  <cp:keywords/>
  <dcterms:created xsi:type="dcterms:W3CDTF">2026-07-24T04:03:33Z</dcterms:created>
  <dcterms:modified xsi:type="dcterms:W3CDTF">2026-07-24T04:03:33Z</dcterms:modified>
</cp:coreProperties>
</file>

<file path=docProps/custom.xml><?xml version="1.0" encoding="utf-8"?>
<Properties xmlns="http://schemas.openxmlformats.org/officeDocument/2006/custom-properties" xmlns:vt="http://schemas.openxmlformats.org/officeDocument/2006/docPropsVTypes"/>
</file>