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dd6b989b863ab7af7da968921057ea0672fbe95"/>
    <w:p>
      <w:pPr>
        <w:pStyle w:val="Heading1"/>
      </w:pPr>
      <w:r>
        <w:t xml:space="preserve">Undergraduate Thesis on the Role of Civil Engineer in Sustainable Development of Sudan Khartoum</w:t>
      </w:r>
    </w:p>
    <w:bookmarkStart w:id="20" w:name="abstract"/>
    <w:p>
      <w:pPr>
        <w:pStyle w:val="Heading2"/>
      </w:pPr>
      <w:r>
        <w:t xml:space="preserve">Abstract</w:t>
      </w:r>
    </w:p>
    <w:p>
      <w:pPr>
        <w:pStyle w:val="FirstParagraph"/>
      </w:pPr>
      <w:r>
        <w:t xml:space="preserve">This Undergraduate Thesis explores the critical role of Civil Engineers in addressing infrastructure, urbanization, and environmental challenges in Sudan Khartoum. Focusing on the unique socio-economic and geographical conditions of the region, this study highlights how Civil Engineers contribute to sustainable development through innovative design, resource management, and community engagement. The research emphasizes practical applications of civil engineering principles tailored to the needs of Sudan Khartoum.</w:t>
      </w:r>
    </w:p>
    <w:bookmarkEnd w:id="20"/>
    <w:bookmarkStart w:id="21" w:name="introduction"/>
    <w:p>
      <w:pPr>
        <w:pStyle w:val="Heading2"/>
      </w:pPr>
      <w:r>
        <w:t xml:space="preserve">Introduction</w:t>
      </w:r>
    </w:p>
    <w:p>
      <w:pPr>
        <w:pStyle w:val="FirstParagraph"/>
      </w:pPr>
      <w:r>
        <w:t xml:space="preserve">Sudan Khartoum, as the capital city and economic hub of Sudan, faces rapid urbanization, population growth, and infrastructure demands that require the expertise of Civil Engineers. This Undergraduate Thesis investigates how Civil Engineers in Sudan Khartoum navigate challenges such as inadequate housing, water scarcity, transportation bottlenecks, and environmental degradation. The study is grounded in the belief that a well-trained Civil Engineer can transform urban landscapes through strategic planning and sustainable solutions.</w:t>
      </w:r>
    </w:p>
    <w:bookmarkEnd w:id="21"/>
    <w:bookmarkStart w:id="22" w:name="background-of-sudan-khartoum"/>
    <w:p>
      <w:pPr>
        <w:pStyle w:val="Heading2"/>
      </w:pPr>
      <w:r>
        <w:t xml:space="preserve">Background of Sudan Khartoum</w:t>
      </w:r>
    </w:p>
    <w:p>
      <w:pPr>
        <w:pStyle w:val="FirstParagraph"/>
      </w:pPr>
      <w:r>
        <w:t xml:space="preserve">Sudan Khartoum is a city situated at the confluence of the White Nile and Blue Nile rivers, making it a vital center for trade, agriculture, and industry in East Africa. However, its rapid growth has strained existing infrastructure systems. With limited financial resources and political instability over decades, Sudan Khartoum relies heavily on Civil Engineers to design cost-effective solutions that align with local materials and cultural practices.</w:t>
      </w:r>
    </w:p>
    <w:bookmarkEnd w:id="22"/>
    <w:bookmarkStart w:id="23" w:name="X2353d0a607a296a12228e3b8e3b03a69a8673c1"/>
    <w:p>
      <w:pPr>
        <w:pStyle w:val="Heading2"/>
      </w:pPr>
      <w:r>
        <w:t xml:space="preserve">Role of Civil Engineer in Urban Infrastructure</w:t>
      </w:r>
    </w:p>
    <w:p>
      <w:pPr>
        <w:pStyle w:val="FirstParagraph"/>
      </w:pPr>
      <w:r>
        <w:t xml:space="preserve">Civil Engineers in Sudan Khartoum are tasked with designing and managing infrastructure projects that include roads, bridges, housing complexes, and water supply systems. For example, the construction of the Khartoum International Airport Expansion Project required Civil Engineers to adapt global standards to local conditions. Key responsibilities include:</w:t>
      </w:r>
    </w:p>
    <w:p>
      <w:pPr>
        <w:numPr>
          <w:ilvl w:val="0"/>
          <w:numId w:val="1001"/>
        </w:numPr>
        <w:pStyle w:val="Compact"/>
      </w:pPr>
      <w:r>
        <w:t xml:space="preserve">Assessing soil stability in the arid climate of Sudan.</w:t>
      </w:r>
    </w:p>
    <w:p>
      <w:pPr>
        <w:numPr>
          <w:ilvl w:val="0"/>
          <w:numId w:val="1001"/>
        </w:numPr>
        <w:pStyle w:val="Compact"/>
      </w:pPr>
      <w:r>
        <w:t xml:space="preserve">Designing flood-resistant structures due to seasonal river fluctuations.</w:t>
      </w:r>
    </w:p>
    <w:p>
      <w:pPr>
        <w:numPr>
          <w:ilvl w:val="0"/>
          <w:numId w:val="1001"/>
        </w:numPr>
        <w:pStyle w:val="Compact"/>
      </w:pPr>
      <w:r>
        <w:t xml:space="preserve">Incorporating traditional building materials like mud bricks and clay tiles for cost efficiency.</w:t>
      </w:r>
    </w:p>
    <w:bookmarkEnd w:id="23"/>
    <w:bookmarkStart w:id="24" w:name="X2a859b3b5db6e27efb52c99e4fbd9f172d9832a"/>
    <w:p>
      <w:pPr>
        <w:pStyle w:val="Heading2"/>
      </w:pPr>
      <w:r>
        <w:t xml:space="preserve">Challenges Faced by Civil Engineers in Sudan Khartoum</w:t>
      </w:r>
    </w:p>
    <w:p>
      <w:pPr>
        <w:pStyle w:val="FirstParagraph"/>
      </w:pPr>
      <w:r>
        <w:t xml:space="preserve">Civil Engineers operating in Sudan Khartoum encounter unique challenges, including:</w:t>
      </w:r>
    </w:p>
    <w:p>
      <w:pPr>
        <w:numPr>
          <w:ilvl w:val="0"/>
          <w:numId w:val="1002"/>
        </w:numPr>
        <w:pStyle w:val="Compact"/>
      </w:pPr>
      <w:r>
        <w:rPr>
          <w:bCs/>
          <w:b/>
        </w:rPr>
        <w:t xml:space="preserve">Limited Resources:</w:t>
      </w:r>
      <w:r>
        <w:t xml:space="preserve"> </w:t>
      </w:r>
      <w:r>
        <w:t xml:space="preserve">Budget constraints often force engineers to prioritize essential projects over long-term sustainability initiatives.</w:t>
      </w:r>
    </w:p>
    <w:p>
      <w:pPr>
        <w:numPr>
          <w:ilvl w:val="0"/>
          <w:numId w:val="1002"/>
        </w:numPr>
        <w:pStyle w:val="Compact"/>
      </w:pPr>
      <w:r>
        <w:rPr>
          <w:bCs/>
          <w:b/>
        </w:rPr>
        <w:t xml:space="preserve">Political Instability:</w:t>
      </w:r>
      <w:r>
        <w:t xml:space="preserve"> </w:t>
      </w:r>
      <w:r>
        <w:t xml:space="preserve">Frequent policy changes and security issues disrupt construction timelines and project continuity.</w:t>
      </w:r>
    </w:p>
    <w:p>
      <w:pPr>
        <w:numPr>
          <w:ilvl w:val="0"/>
          <w:numId w:val="1002"/>
        </w:numPr>
        <w:pStyle w:val="Compact"/>
      </w:pPr>
      <w:r>
        <w:rPr>
          <w:bCs/>
          <w:b/>
        </w:rPr>
        <w:t xml:space="preserve">Cultural Sensitivity:</w:t>
      </w:r>
      <w:r>
        <w:t xml:space="preserve"> </w:t>
      </w:r>
      <w:r>
        <w:t xml:space="preserve">Ensuring that infrastructure projects respect local traditions, such as community layouts in residential areas.</w:t>
      </w:r>
    </w:p>
    <w:bookmarkEnd w:id="24"/>
    <w:bookmarkStart w:id="25" w:name="Xf3b17cf05bd81cbc96f096ef4852e07626397fd"/>
    <w:p>
      <w:pPr>
        <w:pStyle w:val="Heading2"/>
      </w:pPr>
      <w:r>
        <w:t xml:space="preserve">Sustainable Practices for Civil Engineers</w:t>
      </w:r>
    </w:p>
    <w:p>
      <w:pPr>
        <w:pStyle w:val="FirstParagraph"/>
      </w:pPr>
      <w:r>
        <w:t xml:space="preserve">To address these challenges, Civil Engineers in Sudan Khartoum are increasingly adopting sustainable practices. For instance, rainwater harvesting systems have been integrated into public buildings to combat water scarcity. Additionally, engineers are using geotechnical surveys to identify suitable land for construction, reducing the risk of subsidence in areas with unstable soil.</w:t>
      </w:r>
    </w:p>
    <w:bookmarkEnd w:id="25"/>
    <w:bookmarkStart w:id="26" w:name="X33655ade303ff66267891fffac981289964cb79"/>
    <w:p>
      <w:pPr>
        <w:pStyle w:val="Heading2"/>
      </w:pPr>
      <w:r>
        <w:t xml:space="preserve">Case Study: Khartoum’s Road Network Expansion</w:t>
      </w:r>
    </w:p>
    <w:p>
      <w:pPr>
        <w:pStyle w:val="FirstParagraph"/>
      </w:pPr>
      <w:r>
        <w:t xml:space="preserve">A case study of the Khartoum Road Network Expansion highlights the practical application of Civil Engineering principles. The project involved:</w:t>
      </w:r>
    </w:p>
    <w:p>
      <w:pPr>
        <w:numPr>
          <w:ilvl w:val="0"/>
          <w:numId w:val="1003"/>
        </w:numPr>
        <w:pStyle w:val="Compact"/>
      </w:pPr>
      <w:r>
        <w:t xml:space="preserve">Designing multi-lane highways to reduce traffic congestion.</w:t>
      </w:r>
    </w:p>
    <w:p>
      <w:pPr>
        <w:numPr>
          <w:ilvl w:val="0"/>
          <w:numId w:val="1003"/>
        </w:numPr>
        <w:pStyle w:val="Compact"/>
      </w:pPr>
      <w:r>
        <w:t xml:space="preserve">Using locally sourced gravel and asphalt to cut costs.</w:t>
      </w:r>
    </w:p>
    <w:p>
      <w:pPr>
        <w:numPr>
          <w:ilvl w:val="0"/>
          <w:numId w:val="1003"/>
        </w:numPr>
        <w:pStyle w:val="Compact"/>
      </w:pPr>
      <w:r>
        <w:t xml:space="preserve">Implementing smart traffic management systems using limited technology resources.</w:t>
      </w:r>
    </w:p>
    <w:bookmarkEnd w:id="26"/>
    <w:bookmarkStart w:id="27" w:name="Xa45b0420abdc5aaa6ce0ad8867c9ced3ef22dbb"/>
    <w:p>
      <w:pPr>
        <w:pStyle w:val="Heading2"/>
      </w:pPr>
      <w:r>
        <w:t xml:space="preserve">The Future of Civil Engineering in Sudan Khartoum</w:t>
      </w:r>
    </w:p>
    <w:p>
      <w:pPr>
        <w:pStyle w:val="FirstParagraph"/>
      </w:pPr>
      <w:r>
        <w:t xml:space="preserve">As Sudan Khartoum continues to grow, the demand for skilled Civil Engineers will rise. Future projects must focus on:</w:t>
      </w:r>
    </w:p>
    <w:p>
      <w:pPr>
        <w:numPr>
          <w:ilvl w:val="0"/>
          <w:numId w:val="1004"/>
        </w:numPr>
        <w:pStyle w:val="Compact"/>
      </w:pPr>
      <w:r>
        <w:rPr>
          <w:bCs/>
          <w:b/>
        </w:rPr>
        <w:t xml:space="preserve">Eco-Friendly Design:</w:t>
      </w:r>
      <w:r>
        <w:t xml:space="preserve"> </w:t>
      </w:r>
      <w:r>
        <w:t xml:space="preserve">Incorporating green spaces and renewable energy sources into urban planning.</w:t>
      </w:r>
    </w:p>
    <w:p>
      <w:pPr>
        <w:numPr>
          <w:ilvl w:val="0"/>
          <w:numId w:val="1004"/>
        </w:numPr>
        <w:pStyle w:val="Compact"/>
      </w:pPr>
      <w:r>
        <w:rPr>
          <w:bCs/>
          <w:b/>
        </w:rPr>
        <w:t xml:space="preserve">Digital Tools:</w:t>
      </w:r>
      <w:r>
        <w:t xml:space="preserve"> </w:t>
      </w:r>
      <w:r>
        <w:t xml:space="preserve">Adopting BIM (Building Information Modeling) for efficient project management.</w:t>
      </w:r>
    </w:p>
    <w:p>
      <w:pPr>
        <w:numPr>
          <w:ilvl w:val="0"/>
          <w:numId w:val="1004"/>
        </w:numPr>
        <w:pStyle w:val="Compact"/>
      </w:pPr>
      <w:r>
        <w:rPr>
          <w:bCs/>
          <w:b/>
        </w:rPr>
        <w:t xml:space="preserve">Community Involvement:</w:t>
      </w:r>
      <w:r>
        <w:t xml:space="preserve"> </w:t>
      </w:r>
      <w:r>
        <w:t xml:space="preserve">Engaging local populations in the planning process to ensure infrastructure meets their needs.</w:t>
      </w:r>
    </w:p>
    <w:bookmarkEnd w:id="27"/>
    <w:bookmarkStart w:id="28" w:name="conclusion"/>
    <w:p>
      <w:pPr>
        <w:pStyle w:val="Heading2"/>
      </w:pPr>
      <w:r>
        <w:t xml:space="preserve">Conclusion</w:t>
      </w:r>
    </w:p>
    <w:p>
      <w:pPr>
        <w:pStyle w:val="FirstParagraph"/>
      </w:pPr>
      <w:r>
        <w:t xml:space="preserve">This Undergraduate Thesis underscores the pivotal role of Civil Engineers in shaping the future of Sudan Khartoum. By addressing infrastructure gaps, embracing sustainable practices, and adapting to local conditions, Civil Engineers can drive progress in a city facing complex challenges. For students pursuing a degree in Civil Engineering, understanding the unique context of Sudan Khartoum is essential to becoming effective professionals capable of contributing to global development goals.</w:t>
      </w:r>
    </w:p>
    <w:bookmarkEnd w:id="28"/>
    <w:bookmarkStart w:id="29" w:name="references"/>
    <w:p>
      <w:pPr>
        <w:pStyle w:val="Heading2"/>
      </w:pPr>
      <w:r>
        <w:t xml:space="preserve">References</w:t>
      </w:r>
    </w:p>
    <w:p>
      <w:pPr>
        <w:pStyle w:val="FirstParagraph"/>
      </w:pPr>
      <w:r>
        <w:t xml:space="preserve">This document draws on data from the Sudanese Ministry of Housing, academic papers on urban planning in arid regions, and case studies published by civil engineering associations. All sources are cited in compliance with academic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Civil Engineer in Sudan Khartoum</dc:title>
  <dc:creator/>
  <dc:language>en</dc:language>
  <cp:keywords/>
  <dcterms:created xsi:type="dcterms:W3CDTF">2026-07-23T15:06:02Z</dcterms:created>
  <dcterms:modified xsi:type="dcterms:W3CDTF">2026-07-23T15:06:02Z</dcterms:modified>
</cp:coreProperties>
</file>

<file path=docProps/custom.xml><?xml version="1.0" encoding="utf-8"?>
<Properties xmlns="http://schemas.openxmlformats.org/officeDocument/2006/custom-properties" xmlns:vt="http://schemas.openxmlformats.org/officeDocument/2006/docPropsVTypes"/>
</file>