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569c487cf2c4ac7608b437f428889fba1d93496"/>
    <w:p>
      <w:pPr>
        <w:pStyle w:val="Heading1"/>
      </w:pPr>
      <w:r>
        <w:t xml:space="preserve">Undergraduate Thesis: The Role of a Civil Engineer in Sustainable Urban Development in the United Arab Emirates (Abu Dhabi)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iCs/>
          <w:i/>
        </w:rPr>
        <w:t xml:space="preserve">Civil Engineer</w:t>
      </w:r>
      <w:r>
        <w:t xml:space="preserve"> </w:t>
      </w:r>
      <w:r>
        <w:t xml:space="preserve">in shaping sustainable urban development in the</w:t>
      </w:r>
      <w:r>
        <w:t xml:space="preserve"> </w:t>
      </w:r>
      <w:r>
        <w:rPr>
          <w:iCs/>
          <w:i/>
        </w:rPr>
        <w:t xml:space="preserve">United Arab Emirates, specifically Abu Dhabi</w:t>
      </w:r>
      <w:r>
        <w:t xml:space="preserve">. As one of the fastest-growing cities globally, Abu Dhabi faces unique challenges related to infrastructure, climate resilience, and rapid urbanization. This document analyzes how civil engineers contribute to addressing these challenges through innovative design, adherence to international standards, and alignment with the UAE’s Vision 2021 goals. The study emphasizes the integration of technology and sustainability in civil engineering projects within Abu Dhabi’s context.</w:t>
      </w:r>
    </w:p>
    <w:bookmarkEnd w:id="20"/>
    <w:bookmarkStart w:id="21" w:name="introduction"/>
    <w:p>
      <w:pPr>
        <w:pStyle w:val="Heading2"/>
      </w:pPr>
      <w:r>
        <w:t xml:space="preserve">Introduction</w:t>
      </w:r>
    </w:p>
    <w:p>
      <w:pPr>
        <w:pStyle w:val="FirstParagraph"/>
      </w:pPr>
      <w:r>
        <w:t xml:space="preserve">The</w:t>
      </w:r>
      <w:r>
        <w:t xml:space="preserve"> </w:t>
      </w:r>
      <w:r>
        <w:rPr>
          <w:iCs/>
          <w:i/>
        </w:rPr>
        <w:t xml:space="preserve">United Arab Emirates (UAE)</w:t>
      </w:r>
      <w:r>
        <w:t xml:space="preserve">, particularly</w:t>
      </w:r>
      <w:r>
        <w:t xml:space="preserve"> </w:t>
      </w:r>
      <w:r>
        <w:rPr>
          <w:iCs/>
          <w:i/>
        </w:rPr>
        <w:t xml:space="preserve">Abu Dhabi</w:t>
      </w:r>
      <w:r>
        <w:t xml:space="preserve">, has emerged as a global hub for infrastructure development and innovation. As a capital city with ambitious urban expansion plans, Abu Dhabi demands the expertise of skilled</w:t>
      </w:r>
      <w:r>
        <w:t xml:space="preserve"> </w:t>
      </w:r>
      <w:r>
        <w:rPr>
          <w:bCs/>
          <w:b/>
        </w:rPr>
        <w:t xml:space="preserve">Civil Engineers</w:t>
      </w:r>
      <w:r>
        <w:t xml:space="preserve"> </w:t>
      </w:r>
      <w:r>
        <w:t xml:space="preserve">to manage large-scale projects such as transportation networks, skyscrapers, desalination plants, and eco-friendly housing developments. This thesis investigates the multifaceted responsibilities of civil engineers in this dynamic environment while highlighting the opportunities and challenges they encounter.</w:t>
      </w:r>
    </w:p>
    <w:p>
      <w:pPr>
        <w:pStyle w:val="BodyText"/>
      </w:pPr>
      <w:r>
        <w:t xml:space="preserve">The UAE’s Vision 2021 emphasizes sustainability, economic diversification, and technological advancement. Civil engineers in Abu Dhabi play a pivotal role in translating these national goals into tangible projects that align with environmental standards and community needs. This document provides an overview of the civil engineering landscape in Abu Dhabi, focusing on key sectors such as construction, public works, and sustainable design.</w:t>
      </w:r>
    </w:p>
    <w:bookmarkEnd w:id="21"/>
    <w:bookmarkStart w:id="22" w:name="historical-context-and-urban-development"/>
    <w:p>
      <w:pPr>
        <w:pStyle w:val="Heading2"/>
      </w:pPr>
      <w:r>
        <w:t xml:space="preserve">Historical Context and Urban Development</w:t>
      </w:r>
    </w:p>
    <w:p>
      <w:pPr>
        <w:pStyle w:val="FirstParagraph"/>
      </w:pPr>
      <w:r>
        <w:t xml:space="preserve">Abu Dhabi’s transformation from a traditional oil-based economy to a diversified global city has driven significant investment in infrastructure. The</w:t>
      </w:r>
      <w:r>
        <w:t xml:space="preserve"> </w:t>
      </w:r>
      <w:r>
        <w:rPr>
          <w:bCs/>
          <w:b/>
        </w:rPr>
        <w:t xml:space="preserve">Civil Engineer</w:t>
      </w:r>
      <w:r>
        <w:t xml:space="preserve"> </w:t>
      </w:r>
      <w:r>
        <w:t xml:space="preserve">is central to this evolution, ensuring that projects meet safety regulations, environmental guidelines, and aesthetic requirements. For instance, the construction of landmarks like the Sheikh Zayed Grand Mosque and Masdar City exemplifies how civil engineering integrates cultural heritage with modern innovation.</w:t>
      </w:r>
    </w:p>
    <w:p>
      <w:pPr>
        <w:pStyle w:val="BodyText"/>
      </w:pPr>
      <w:r>
        <w:t xml:space="preserve">The city’s rapid growth has necessitated robust planning frameworks. Civil engineers collaborate with urban planners to design resilient infrastructure capable of withstanding extreme weather conditions, such as high temperatures and sandstorms. This includes the development of energy-efficient buildings, advanced drainage systems, and smart transportation networks.</w:t>
      </w:r>
    </w:p>
    <w:bookmarkEnd w:id="22"/>
    <w:bookmarkStart w:id="23" w:name="X5e067e863c9603ec7ea32eaaa12d4334495f86a"/>
    <w:p>
      <w:pPr>
        <w:pStyle w:val="Heading2"/>
      </w:pPr>
      <w:r>
        <w:t xml:space="preserve">Key Responsibilities of a Civil Engineer in Abu Dhabi</w:t>
      </w:r>
    </w:p>
    <w:p>
      <w:pPr>
        <w:pStyle w:val="FirstParagraph"/>
      </w:pPr>
      <w:r>
        <w:t xml:space="preserve">The role of a</w:t>
      </w:r>
      <w:r>
        <w:t xml:space="preserve"> </w:t>
      </w:r>
      <w:r>
        <w:rPr>
          <w:bCs/>
          <w:b/>
        </w:rPr>
        <w:t xml:space="preserve">Civil Engineer</w:t>
      </w:r>
      <w:r>
        <w:t xml:space="preserve"> </w:t>
      </w:r>
      <w:r>
        <w:t xml:space="preserve">in Abu Dhabi extends beyond traditional construction tasks. Key responsibilities include:</w:t>
      </w:r>
    </w:p>
    <w:p>
      <w:pPr>
        <w:numPr>
          <w:ilvl w:val="0"/>
          <w:numId w:val="1001"/>
        </w:numPr>
        <w:pStyle w:val="Compact"/>
      </w:pPr>
      <w:r>
        <w:rPr>
          <w:bCs/>
          <w:b/>
        </w:rPr>
        <w:t xml:space="preserve">Sustainable Design:</w:t>
      </w:r>
      <w:r>
        <w:t xml:space="preserve"> </w:t>
      </w:r>
      <w:r>
        <w:t xml:space="preserve">Implementing green building practices to reduce carbon footprints and conserve resources.</w:t>
      </w:r>
    </w:p>
    <w:p>
      <w:pPr>
        <w:numPr>
          <w:ilvl w:val="0"/>
          <w:numId w:val="1001"/>
        </w:numPr>
        <w:pStyle w:val="Compact"/>
      </w:pPr>
      <w:r>
        <w:rPr>
          <w:bCs/>
          <w:b/>
        </w:rPr>
        <w:t xml:space="preserve">Infrastructure Planning:</w:t>
      </w:r>
      <w:r>
        <w:t xml:space="preserve"> </w:t>
      </w:r>
      <w:r>
        <w:t xml:space="preserve">Overseeing the development of roads, bridges, airports, and water supply systems.</w:t>
      </w:r>
    </w:p>
    <w:p>
      <w:pPr>
        <w:numPr>
          <w:ilvl w:val="0"/>
          <w:numId w:val="1001"/>
        </w:numPr>
        <w:pStyle w:val="Compact"/>
      </w:pPr>
      <w:r>
        <w:rPr>
          <w:bCs/>
          <w:b/>
        </w:rPr>
        <w:t xml:space="preserve">Risk Management:</w:t>
      </w:r>
      <w:r>
        <w:t xml:space="preserve"> </w:t>
      </w:r>
      <w:r>
        <w:t xml:space="preserve">Assessing geological and environmental risks to ensure project safety.</w:t>
      </w:r>
    </w:p>
    <w:p>
      <w:pPr>
        <w:numPr>
          <w:ilvl w:val="0"/>
          <w:numId w:val="1001"/>
        </w:numPr>
        <w:pStyle w:val="Compact"/>
      </w:pPr>
      <w:r>
        <w:rPr>
          <w:bCs/>
          <w:b/>
        </w:rPr>
        <w:t xml:space="preserve">Tech Integration:</w:t>
      </w:r>
      <w:r>
        <w:t xml:space="preserve"> </w:t>
      </w:r>
      <w:r>
        <w:t xml:space="preserve">Utilizing Building Information Modeling (BIM) and Geographic Information Systems (GIS) for precision in project execution.</w:t>
      </w:r>
    </w:p>
    <w:p>
      <w:pPr>
        <w:pStyle w:val="FirstParagraph"/>
      </w:pPr>
      <w:r>
        <w:t xml:space="preserve">Civil engineers must also adhere to the UAE’s strict building codes, which prioritize quality, safety, and long-term durability. For example, projects in Abu Dhabi often incorporate advanced cooling technologies and renewable energy systems to combat the region’s harsh climate.</w:t>
      </w:r>
    </w:p>
    <w:bookmarkEnd w:id="23"/>
    <w:bookmarkStart w:id="24" w:name="Xff404a1e56f5db087e9a99fb00369d9da12424c"/>
    <w:p>
      <w:pPr>
        <w:pStyle w:val="Heading2"/>
      </w:pPr>
      <w:r>
        <w:t xml:space="preserve">Case Study: Civil Engineering Projects in Abu Dhabi</w:t>
      </w:r>
    </w:p>
    <w:p>
      <w:pPr>
        <w:pStyle w:val="FirstParagraph"/>
      </w:pPr>
      <w:r>
        <w:t xml:space="preserve">The</w:t>
      </w:r>
      <w:r>
        <w:t xml:space="preserve"> </w:t>
      </w:r>
      <w:r>
        <w:rPr>
          <w:iCs/>
          <w:i/>
        </w:rPr>
        <w:t xml:space="preserve">United Arab Emirates (UAE)</w:t>
      </w:r>
      <w:r>
        <w:t xml:space="preserve"> </w:t>
      </w:r>
      <w:r>
        <w:t xml:space="preserve">has become a global leader in sustainable infrastructure, with Abu Dhabi spearheading initiatives like the</w:t>
      </w:r>
      <w:r>
        <w:t xml:space="preserve"> </w:t>
      </w:r>
      <w:r>
        <w:rPr>
          <w:bCs/>
          <w:b/>
        </w:rPr>
        <w:t xml:space="preserve">Masdar City</w:t>
      </w:r>
      <w:r>
        <w:t xml:space="preserve">, a zero-carbon urban development. This project showcases the critical role of civil engineers in designing energy-efficient buildings, integrating solar power systems, and creating pedestrian-friendly environments.</w:t>
      </w:r>
    </w:p>
    <w:p>
      <w:pPr>
        <w:pStyle w:val="BodyText"/>
      </w:pPr>
      <w:r>
        <w:t xml:space="preserve">Another notable example is the</w:t>
      </w:r>
      <w:r>
        <w:t xml:space="preserve"> </w:t>
      </w:r>
      <w:r>
        <w:rPr>
          <w:iCs/>
          <w:i/>
        </w:rPr>
        <w:t xml:space="preserve">Abu Dhabi Metro Project</w:t>
      </w:r>
      <w:r>
        <w:t xml:space="preserve">, which required meticulous planning to connect different districts while minimizing environmental disruption. Civil engineers employed innovative tunneling techniques and sustainable materials to ensure the project’s success.</w:t>
      </w:r>
    </w:p>
    <w:bookmarkEnd w:id="24"/>
    <w:bookmarkStart w:id="25" w:name="X6be3d409b9775c8a265685fa484f70e2ea6877b"/>
    <w:p>
      <w:pPr>
        <w:pStyle w:val="Heading2"/>
      </w:pPr>
      <w:r>
        <w:t xml:space="preserve">Challenges Faced by Civil Engineers in Abu Dhabi</w:t>
      </w:r>
    </w:p>
    <w:p>
      <w:pPr>
        <w:pStyle w:val="FirstParagraph"/>
      </w:pPr>
      <w:r>
        <w:t xml:space="preserve">Despite its opportunities, civil engineering in Abu Dhabi presents unique challenges. These include:</w:t>
      </w:r>
    </w:p>
    <w:p>
      <w:pPr>
        <w:numPr>
          <w:ilvl w:val="0"/>
          <w:numId w:val="1002"/>
        </w:numPr>
        <w:pStyle w:val="Compact"/>
      </w:pPr>
      <w:r>
        <w:rPr>
          <w:bCs/>
          <w:b/>
        </w:rPr>
        <w:t xml:space="preserve">Extreme Climate:</w:t>
      </w:r>
      <w:r>
        <w:t xml:space="preserve"> </w:t>
      </w:r>
      <w:r>
        <w:t xml:space="preserve">High temperatures and sandstorms necessitate specialized construction techniques and materials.</w:t>
      </w:r>
    </w:p>
    <w:p>
      <w:pPr>
        <w:numPr>
          <w:ilvl w:val="0"/>
          <w:numId w:val="1002"/>
        </w:numPr>
        <w:pStyle w:val="Compact"/>
      </w:pPr>
      <w:r>
        <w:rPr>
          <w:bCs/>
          <w:b/>
        </w:rPr>
        <w:t xml:space="preserve">Rapid Urbanization:</w:t>
      </w:r>
      <w:r>
        <w:t xml:space="preserve"> </w:t>
      </w:r>
      <w:r>
        <w:t xml:space="preserve">The pace of development requires engineers to balance speed with quality assurance.</w:t>
      </w:r>
    </w:p>
    <w:p>
      <w:pPr>
        <w:numPr>
          <w:ilvl w:val="0"/>
          <w:numId w:val="1002"/>
        </w:numPr>
        <w:pStyle w:val="Compact"/>
      </w:pPr>
      <w:r>
        <w:rPr>
          <w:bCs/>
          <w:b/>
        </w:rPr>
        <w:t xml:space="preserve">Cultural Considerations:</w:t>
      </w:r>
      <w:r>
        <w:t xml:space="preserve"> </w:t>
      </w:r>
      <w:r>
        <w:t xml:space="preserve">Projects must respect local traditions and aesthetics, such as incorporating Islamic architectural elements.</w:t>
      </w:r>
    </w:p>
    <w:p>
      <w:pPr>
        <w:pStyle w:val="FirstParagraph"/>
      </w:pPr>
      <w:r>
        <w:t xml:space="preserve">To address these challenges, civil engineers in Abu Dhabi collaborate with international experts and leverage cutting-edge technologies like 3D modeling and drone surveys for site analysis. Additionally, the government’s emphasis on sustainability has led to increased adoption of green building certifications like LEED (Leadership in Energy and Environmental Design).</w:t>
      </w:r>
    </w:p>
    <w:bookmarkEnd w:id="25"/>
    <w:bookmarkStart w:id="26" w:name="Xaea1351087d2cb27be38c8b31611a12627d0a00"/>
    <w:p>
      <w:pPr>
        <w:pStyle w:val="Heading2"/>
      </w:pPr>
      <w:r>
        <w:t xml:space="preserve">Opportunities for Civil Engineers in the UAE</w:t>
      </w:r>
    </w:p>
    <w:p>
      <w:pPr>
        <w:pStyle w:val="FirstParagraph"/>
      </w:pPr>
      <w:r>
        <w:t xml:space="preserve">The</w:t>
      </w:r>
      <w:r>
        <w:t xml:space="preserve"> </w:t>
      </w:r>
      <w:r>
        <w:rPr>
          <w:iCs/>
          <w:i/>
        </w:rPr>
        <w:t xml:space="preserve">United Arab Emirates</w:t>
      </w:r>
      <w:r>
        <w:t xml:space="preserve"> </w:t>
      </w:r>
      <w:r>
        <w:t xml:space="preserve">offers a fertile ground for civil engineers to innovate and grow. With Abu Dhabi’s focus on smart cities and renewable energy, professionals have opportunities to work on futuristic projects such as:</w:t>
      </w:r>
    </w:p>
    <w:p>
      <w:pPr>
        <w:numPr>
          <w:ilvl w:val="0"/>
          <w:numId w:val="1003"/>
        </w:numPr>
        <w:pStyle w:val="Compact"/>
      </w:pPr>
      <w:r>
        <w:rPr>
          <w:bCs/>
          <w:b/>
        </w:rPr>
        <w:t xml:space="preserve">Solar Power Plants:</w:t>
      </w:r>
      <w:r>
        <w:t xml:space="preserve"> </w:t>
      </w:r>
      <w:r>
        <w:t xml:space="preserve">Developing large-scale solar farms to support the UAE’s renewable energy targets.</w:t>
      </w:r>
    </w:p>
    <w:p>
      <w:pPr>
        <w:numPr>
          <w:ilvl w:val="0"/>
          <w:numId w:val="1003"/>
        </w:numPr>
        <w:pStyle w:val="Compact"/>
      </w:pPr>
      <w:r>
        <w:rPr>
          <w:bCs/>
          <w:b/>
        </w:rPr>
        <w:t xml:space="preserve">Smart Infrastructure:</w:t>
      </w:r>
      <w:r>
        <w:t xml:space="preserve"> </w:t>
      </w:r>
      <w:r>
        <w:t xml:space="preserve">Designing IoT-enabled systems for traffic management and water conservation.</w:t>
      </w:r>
    </w:p>
    <w:p>
      <w:pPr>
        <w:numPr>
          <w:ilvl w:val="0"/>
          <w:numId w:val="1003"/>
        </w:numPr>
        <w:pStyle w:val="Compact"/>
      </w:pPr>
      <w:r>
        <w:rPr>
          <w:bCs/>
          <w:b/>
        </w:rPr>
        <w:t xml:space="preserve">Eco-Tourism Projects:</w:t>
      </w:r>
      <w:r>
        <w:t xml:space="preserve"> </w:t>
      </w:r>
      <w:r>
        <w:t xml:space="preserve">Creating sustainable developments that attract global visitors while preserving natural resources.</w:t>
      </w:r>
    </w:p>
    <w:p>
      <w:pPr>
        <w:pStyle w:val="FirstParagraph"/>
      </w:pPr>
      <w:r>
        <w:t xml:space="preserve">The UAE’s investment in education and training programs further ensures that civil engineers are equipped with the skills needed to thrive in this competitive field. Institutions like Khalifa University and the Petroleum Institute offer specialized curricula aligned with Abu Dhabi’s infrastructure goals.</w:t>
      </w:r>
    </w:p>
    <w:bookmarkEnd w:id="26"/>
    <w:bookmarkStart w:id="27" w:name="conclusion"/>
    <w:p>
      <w:pPr>
        <w:pStyle w:val="Heading2"/>
      </w:pPr>
      <w:r>
        <w:t xml:space="preserve">Conclusion</w:t>
      </w:r>
    </w:p>
    <w:p>
      <w:pPr>
        <w:pStyle w:val="FirstParagraph"/>
      </w:pPr>
      <w:r>
        <w:t xml:space="preserve">In conclusion, a</w:t>
      </w:r>
      <w:r>
        <w:t xml:space="preserve"> </w:t>
      </w:r>
      <w:r>
        <w:rPr>
          <w:bCs/>
          <w:b/>
        </w:rPr>
        <w:t xml:space="preserve">Civil Engineer</w:t>
      </w:r>
      <w:r>
        <w:t xml:space="preserve"> </w:t>
      </w:r>
      <w:r>
        <w:t xml:space="preserve">plays an indispensable role in shaping the future of</w:t>
      </w:r>
      <w:r>
        <w:t xml:space="preserve"> </w:t>
      </w:r>
      <w:r>
        <w:rPr>
          <w:iCs/>
          <w:i/>
        </w:rPr>
        <w:t xml:space="preserve">Abu Dhabi, United Arab Emirates</w:t>
      </w:r>
      <w:r>
        <w:t xml:space="preserve">. As the city continues to grow and prioritize sustainability, civil engineers must navigate complex challenges while embracing technological advancements. This undergraduate thesis underscores the importance of integrating innovation, environmental stewardship, and cultural sensitivity in civil engineering projects. By doing so, professionals can contribute to building a resilient and prosperous Abu Dhabi that serves as a model for sustainable urban development worldwide.</w:t>
      </w:r>
    </w:p>
    <w:bookmarkEnd w:id="27"/>
    <w:bookmarkStart w:id="28" w:name="references"/>
    <w:p>
      <w:pPr>
        <w:pStyle w:val="Heading2"/>
      </w:pPr>
      <w:r>
        <w:t xml:space="preserve">References</w:t>
      </w:r>
    </w:p>
    <w:p>
      <w:pPr>
        <w:pStyle w:val="FirstParagraph"/>
      </w:pPr>
      <w:r>
        <w:t xml:space="preserve">[Insert references to relevant textbooks, case studies, and government publications related to civil engineering in the UAE.]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United Arab Emirates Abu Dhabi</dc:title>
  <dc:creator/>
  <dc:language>en</dc:language>
  <cp:keywords/>
  <dcterms:created xsi:type="dcterms:W3CDTF">2026-07-21T10:47:08Z</dcterms:created>
  <dcterms:modified xsi:type="dcterms:W3CDTF">2026-07-21T10:47:08Z</dcterms:modified>
</cp:coreProperties>
</file>

<file path=docProps/custom.xml><?xml version="1.0" encoding="utf-8"?>
<Properties xmlns="http://schemas.openxmlformats.org/officeDocument/2006/custom-properties" xmlns:vt="http://schemas.openxmlformats.org/officeDocument/2006/docPropsVTypes"/>
</file>