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Tashkent,</w:t>
      </w:r>
      <w:r>
        <w:t xml:space="preserve"> </w:t>
      </w:r>
      <w:r>
        <w:t xml:space="preserve">Uzbekistan</w:t>
      </w:r>
    </w:p>
    <w:p>
      <w:pPr>
        <w:pStyle w:val="FirstParagraph"/>
      </w:pPr>
      <w:r>
        <w:t xml:space="preserve">```html</w:t>
      </w:r>
    </w:p>
    <w:bookmarkStart w:id="29" w:name="Xe3b0a414200f97a18c1e971ba55a8fd5bcd78fe"/>
    <w:p>
      <w:pPr>
        <w:pStyle w:val="Heading1"/>
      </w:pPr>
      <w:r>
        <w:t xml:space="preserve">Undergraduate Thesis: The Role of Civil Engineers in the Sustainable Development of Tashkent, Uzbekistan</w:t>
      </w:r>
    </w:p>
    <w:bookmarkStart w:id="20" w:name="abstract"/>
    <w:p>
      <w:pPr>
        <w:pStyle w:val="Heading2"/>
      </w:pPr>
      <w:r>
        <w:t xml:space="preserve">Abstract</w:t>
      </w:r>
    </w:p>
    <w:p>
      <w:pPr>
        <w:pStyle w:val="FirstParagraph"/>
      </w:pPr>
      <w:r>
        <w:t xml:space="preserve">This Undergraduate Thesis explores the critical role of a Civil Engineer in addressing the urbanization challenges faced by Tashkent, Uzbekistan. As one of the fastest-growing cities in Central Asia, Tashkent requires innovative and sustainable infrastructure solutions to support its expanding population. This study analyzes current trends in civil engineering practices within Uzbekistan’s capital, emphasizing the responsibilities of a Civil Engineer in designing resilient buildings, managing urban transportation systems, and mitigating environmental impacts. By integrating case studies from local projects and international best practices, this thesis highlights the importance of modernizing Tashkent’s infrastructure while ensuring compliance with national regulations and global sustainability goals.</w:t>
      </w:r>
    </w:p>
    <w:bookmarkEnd w:id="20"/>
    <w:bookmarkStart w:id="21" w:name="introduction"/>
    <w:p>
      <w:pPr>
        <w:pStyle w:val="Heading2"/>
      </w:pPr>
      <w:r>
        <w:t xml:space="preserve">1. Introduction</w:t>
      </w:r>
    </w:p>
    <w:p>
      <w:pPr>
        <w:pStyle w:val="FirstParagraph"/>
      </w:pPr>
      <w:r>
        <w:t xml:space="preserve">Tashkent, Uzbekistan, has undergone rapid urbanization in recent decades due to economic growth and migration from rural areas. This transformation has placed immense pressure on the city’s infrastructure, necessitating the expertise of Civil Engineers to design and manage projects that balance functionality with environmental responsibility. A Civil Engineer in Tashkent must address challenges such as overcrowded transportation networks, aging water supply systems, and rising demand for energy-efficient housing.</w:t>
      </w:r>
    </w:p>
    <w:p>
      <w:pPr>
        <w:pStyle w:val="BodyText"/>
      </w:pPr>
      <w:r>
        <w:t xml:space="preserve">This Undergraduate Thesis aims to evaluate the role of a Civil Engineer in shaping Tashkent’s future through advanced engineering techniques and sustainable urban planning. By examining real-world examples from Uzbekistan’s capital, this study underscores the interdisciplinary nature of civil engineering and its impact on public welfare.</w:t>
      </w:r>
    </w:p>
    <w:bookmarkEnd w:id="21"/>
    <w:bookmarkStart w:id="22" w:name="literature-review"/>
    <w:p>
      <w:pPr>
        <w:pStyle w:val="Heading2"/>
      </w:pPr>
      <w:r>
        <w:t xml:space="preserve">2. Literature Review</w:t>
      </w:r>
    </w:p>
    <w:p>
      <w:pPr>
        <w:pStyle w:val="FirstParagraph"/>
      </w:pPr>
      <w:r>
        <w:t xml:space="preserve">The field of civil engineering has evolved significantly to meet the demands of modern cities like Tashkent. According to the Ministry of Architecture and Construction of Uzbekistan (2023), urban development in Tashkent requires a holistic approach that integrates structural design, geotechnical analysis, and environmental management. Civil Engineers in Uzbekistan are also tasked with adhering to national building codes while incorporating global standards such as those set by the International Organization for Standardization (ISO).</w:t>
      </w:r>
    </w:p>
    <w:p>
      <w:pPr>
        <w:pStyle w:val="BodyText"/>
      </w:pPr>
      <w:r>
        <w:t xml:space="preserve">Notable examples include the modernization of Tashkent’s metro system and the construction of high-rise residential complexes in districts like Yakkasaray. These projects demonstrate how Civil Engineers apply principles of structural engineering, materials science, and urban planning to create safe, efficient, and aesthetically pleasing infrastructure.</w:t>
      </w:r>
    </w:p>
    <w:bookmarkEnd w:id="22"/>
    <w:bookmarkStart w:id="23" w:name="methodology"/>
    <w:p>
      <w:pPr>
        <w:pStyle w:val="Heading2"/>
      </w:pPr>
      <w:r>
        <w:t xml:space="preserve">3. Methodology</w:t>
      </w:r>
    </w:p>
    <w:p>
      <w:pPr>
        <w:pStyle w:val="FirstParagraph"/>
      </w:pPr>
      <w:r>
        <w:t xml:space="preserve">This study employs a mixed-methods approach to analyze the role of a Civil Engineer in Tashkent. Data was collected from primary sources such as interviews with practicing Civil Engineers in Uzbekistan and secondary sources including academic journals, government reports, and case studies of completed infrastructure projects.</w:t>
      </w:r>
    </w:p>
    <w:p>
      <w:pPr>
        <w:pStyle w:val="BodyText"/>
      </w:pPr>
      <w:r>
        <w:t xml:space="preserve">Key areas of focus include:</w:t>
      </w:r>
    </w:p>
    <w:p>
      <w:pPr>
        <w:numPr>
          <w:ilvl w:val="0"/>
          <w:numId w:val="1001"/>
        </w:numPr>
        <w:pStyle w:val="Compact"/>
      </w:pPr>
      <w:r>
        <w:t xml:space="preserve">Evaluation of current infrastructure challenges in Tashkent</w:t>
      </w:r>
    </w:p>
    <w:p>
      <w:pPr>
        <w:numPr>
          <w:ilvl w:val="0"/>
          <w:numId w:val="1001"/>
        </w:numPr>
        <w:pStyle w:val="Compact"/>
      </w:pPr>
      <w:r>
        <w:t xml:space="preserve">Analysis of civil engineering projects completed by local firms</w:t>
      </w:r>
    </w:p>
    <w:p>
      <w:pPr>
        <w:numPr>
          <w:ilvl w:val="0"/>
          <w:numId w:val="1001"/>
        </w:numPr>
        <w:pStyle w:val="Compact"/>
      </w:pPr>
      <w:r>
        <w:t xml:space="preserve">Synthesis of best practices from global cities with similar urbanization patterns</w:t>
      </w:r>
    </w:p>
    <w:bookmarkEnd w:id="23"/>
    <w:bookmarkStart w:id="24" w:name="X7f54df8dabac089f979b20c804e31335c6139ff"/>
    <w:p>
      <w:pPr>
        <w:pStyle w:val="Heading2"/>
      </w:pPr>
      <w:r>
        <w:t xml:space="preserve">4. Case Study: Modernization of Tashkent Metro</w:t>
      </w:r>
    </w:p>
    <w:p>
      <w:pPr>
        <w:pStyle w:val="FirstParagraph"/>
      </w:pPr>
      <w:r>
        <w:t xml:space="preserve">The expansion of Tashkent’s metro system exemplifies the critical role played by Civil Engineers in addressing transportation congestion. Since its inception in 1977, the metro has been a cornerstone of public transport, but rapid urban growth necessitated upgrades to existing lines and the addition of new routes.</w:t>
      </w:r>
    </w:p>
    <w:p>
      <w:pPr>
        <w:pStyle w:val="BodyText"/>
      </w:pPr>
      <w:r>
        <w:t xml:space="preserve">Civil Engineers were responsible for designing underground stations that incorporated earthquake-resistant structures and energy-efficient lighting systems. Additionally, they collaborated with urban planners to ensure seamless integration with surface-level transportation networks. This project highlights the interdisciplinary collaboration required of a Civil Engineer in Tashkent.</w:t>
      </w:r>
    </w:p>
    <w:bookmarkEnd w:id="24"/>
    <w:bookmarkStart w:id="25" w:name="X1140d15904f04692bf88afb88ee0f046ecc8f9f"/>
    <w:p>
      <w:pPr>
        <w:pStyle w:val="Heading2"/>
      </w:pPr>
      <w:r>
        <w:t xml:space="preserve">5. Challenges Faced by Civil Engineers in Tashkent</w:t>
      </w:r>
    </w:p>
    <w:p>
      <w:pPr>
        <w:pStyle w:val="FirstParagraph"/>
      </w:pPr>
      <w:r>
        <w:t xml:space="preserve">Civil Engineers working in Tashkent encounter unique challenges, including:</w:t>
      </w:r>
    </w:p>
    <w:p>
      <w:pPr>
        <w:numPr>
          <w:ilvl w:val="0"/>
          <w:numId w:val="1002"/>
        </w:numPr>
        <w:pStyle w:val="Compact"/>
      </w:pPr>
      <w:r>
        <w:t xml:space="preserve">Limited funding for large-scale infrastructure projects</w:t>
      </w:r>
    </w:p>
    <w:p>
      <w:pPr>
        <w:numPr>
          <w:ilvl w:val="0"/>
          <w:numId w:val="1002"/>
        </w:numPr>
        <w:pStyle w:val="Compact"/>
      </w:pPr>
      <w:r>
        <w:t xml:space="preserve">Adapting to Uzbekistan’s regulatory framework while meeting international standards</w:t>
      </w:r>
    </w:p>
    <w:p>
      <w:pPr>
        <w:numPr>
          <w:ilvl w:val="0"/>
          <w:numId w:val="1002"/>
        </w:numPr>
        <w:pStyle w:val="Compact"/>
      </w:pPr>
      <w:r>
        <w:t xml:space="preserve">Addressing climate change risks such as flooding and extreme temperatures</w:t>
      </w:r>
    </w:p>
    <w:p>
      <w:pPr>
        <w:pStyle w:val="FirstParagraph"/>
      </w:pPr>
      <w:r>
        <w:t xml:space="preserve">To overcome these barriers, Civil Engineers must engage in continuous professional development, leveraging technologies like Building Information Modeling (BIM) and Geographic Information Systems (GIS) to optimize project outcomes.</w:t>
      </w:r>
    </w:p>
    <w:bookmarkEnd w:id="25"/>
    <w:bookmarkStart w:id="26" w:name="recommendations-for-future-projects"/>
    <w:p>
      <w:pPr>
        <w:pStyle w:val="Heading2"/>
      </w:pPr>
      <w:r>
        <w:t xml:space="preserve">6. Recommendations for Future Projects</w:t>
      </w:r>
    </w:p>
    <w:p>
      <w:pPr>
        <w:pStyle w:val="FirstParagraph"/>
      </w:pPr>
      <w:r>
        <w:t xml:space="preserve">Based on the findings of this Undergraduate Thesis, the following recommendations are proposed:</w:t>
      </w:r>
    </w:p>
    <w:p>
      <w:pPr>
        <w:numPr>
          <w:ilvl w:val="0"/>
          <w:numId w:val="1003"/>
        </w:numPr>
        <w:pStyle w:val="Compact"/>
      </w:pPr>
      <w:r>
        <w:t xml:space="preserve">Increase investment in public-private partnerships to finance infrastructure development in Tashkent.</w:t>
      </w:r>
    </w:p>
    <w:p>
      <w:pPr>
        <w:numPr>
          <w:ilvl w:val="0"/>
          <w:numId w:val="1003"/>
        </w:numPr>
        <w:pStyle w:val="Compact"/>
      </w:pPr>
      <w:r>
        <w:t xml:space="preserve">Promote the adoption of green building technologies, such as solar energy systems and rainwater harvesting, in new construction projects.</w:t>
      </w:r>
    </w:p>
    <w:p>
      <w:pPr>
        <w:numPr>
          <w:ilvl w:val="0"/>
          <w:numId w:val="1003"/>
        </w:numPr>
        <w:pStyle w:val="Compact"/>
      </w:pPr>
      <w:r>
        <w:t xml:space="preserve">Establish training programs for Civil Engineers to stay updated on emerging trends like smart city technologies and sustainable materials.</w:t>
      </w:r>
    </w:p>
    <w:bookmarkEnd w:id="26"/>
    <w:bookmarkStart w:id="27" w:name="conclusion"/>
    <w:p>
      <w:pPr>
        <w:pStyle w:val="Heading2"/>
      </w:pPr>
      <w:r>
        <w:t xml:space="preserve">7. Conclusion</w:t>
      </w:r>
    </w:p>
    <w:p>
      <w:pPr>
        <w:pStyle w:val="FirstParagraph"/>
      </w:pPr>
      <w:r>
        <w:t xml:space="preserve">The role of a Civil Engineer is indispensable in the development of Tashkent, Uzbekistan. As the city continues to grow, these professionals must navigate complex challenges while prioritizing sustainability and public safety. This Undergraduate Thesis underscores the need for innovation, collaboration, and adherence to both national and international standards in civil engineering practices.</w:t>
      </w:r>
    </w:p>
    <w:p>
      <w:pPr>
        <w:pStyle w:val="BodyText"/>
      </w:pPr>
      <w:r>
        <w:t xml:space="preserve">Future research could explore the long-term impacts of recent infrastructure projects on Tashkent’s environment and economy. Ultimately, the work of Civil Engineers will shape the legacy of Uzbekistan’s capital for generations to come.</w:t>
      </w:r>
    </w:p>
    <w:bookmarkEnd w:id="27"/>
    <w:bookmarkStart w:id="28" w:name="references"/>
    <w:p>
      <w:pPr>
        <w:pStyle w:val="Heading2"/>
      </w:pPr>
      <w:r>
        <w:t xml:space="preserve">References</w:t>
      </w:r>
    </w:p>
    <w:p>
      <w:pPr>
        <w:numPr>
          <w:ilvl w:val="0"/>
          <w:numId w:val="1004"/>
        </w:numPr>
        <w:pStyle w:val="Compact"/>
      </w:pPr>
      <w:r>
        <w:t xml:space="preserve">Ministry of Architecture and Construction, Uzbekistan. (2023). National Urban Development Strategy.</w:t>
      </w:r>
    </w:p>
    <w:p>
      <w:pPr>
        <w:numPr>
          <w:ilvl w:val="0"/>
          <w:numId w:val="1004"/>
        </w:numPr>
        <w:pStyle w:val="Compact"/>
      </w:pPr>
      <w:r>
        <w:t xml:space="preserve">International Organization for Standardization. (2021). ISO 9001: Quality Management Systems.</w:t>
      </w:r>
    </w:p>
    <w:p>
      <w:pPr>
        <w:numPr>
          <w:ilvl w:val="0"/>
          <w:numId w:val="1004"/>
        </w:numPr>
        <w:pStyle w:val="Compact"/>
      </w:pPr>
      <w:r>
        <w:t xml:space="preserve">Tashkent Metro Authority. (2023). Annual Report on Infrastructure Modernization.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Civil Engineer in Urban Development of Tashkent, Uzbekistan</dc:title>
  <dc:creator/>
  <dc:language>en</dc:language>
  <cp:keywords/>
  <dcterms:created xsi:type="dcterms:W3CDTF">2026-07-23T06:26:50Z</dcterms:created>
  <dcterms:modified xsi:type="dcterms:W3CDTF">2026-07-23T06:26:50Z</dcterms:modified>
</cp:coreProperties>
</file>

<file path=docProps/custom.xml><?xml version="1.0" encoding="utf-8"?>
<Properties xmlns="http://schemas.openxmlformats.org/officeDocument/2006/custom-properties" xmlns:vt="http://schemas.openxmlformats.org/officeDocument/2006/docPropsVTypes"/>
</file>