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5f9656afdd48d129829f384bae55c7ebecf061"/>
    <w:p>
      <w:pPr>
        <w:pStyle w:val="Heading1"/>
      </w:pPr>
      <w:r>
        <w:t xml:space="preserve">Undergraduate Thesis in Computer Engineering for Argentina, Córdoba</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specific to the region of Córdoba, Argentina. Focused on integrating modern computational solutions into local infrastructure and education systems, this work emphasizes innovation and adaptability. By analyzing case studies from Córdoba’s academic and industrial sectors, it proposes strategies for leveraging computer engineering to foster sustainable development in the area. The thesis highlights the importance of aligning technical expertise with regional needs while adhering to global standards.</w:t>
      </w:r>
    </w:p>
    <w:bookmarkEnd w:id="20"/>
    <w:bookmarkStart w:id="22" w:name="introduction"/>
    <w:p>
      <w:pPr>
        <w:pStyle w:val="Heading2"/>
      </w:pPr>
      <w:r>
        <w:t xml:space="preserve">Introduction</w:t>
      </w:r>
    </w:p>
    <w:p>
      <w:pPr>
        <w:pStyle w:val="FirstParagraph"/>
      </w:pPr>
      <w:r>
        <w:t xml:space="preserve">The field of Computer Engineering has become a cornerstone of modern society, driving advancements in automation, data management, and communication systems. In Argentina’s Córdoba province—a region known for its strong academic institutions and growing tech industry—Computer Engineers play a pivotal role in shaping technological progress. This thesis aims to define the scope of an Undergraduate Thesis for Computer Engineering students at the</w:t>
      </w:r>
      <w:r>
        <w:t xml:space="preserve"> </w:t>
      </w:r>
      <w:hyperlink r:id="rId21">
        <w:r>
          <w:rPr>
            <w:rStyle w:val="Hyperlink"/>
          </w:rPr>
          <w:t xml:space="preserve">Universidad Nacional de Córdoba (UNC)</w:t>
        </w:r>
      </w:hyperlink>
      <w:r>
        <w:t xml:space="preserve">, one of the leading universities in Argentina, and how it can address real-world problems faced by Córdoba’s communities.</w:t>
      </w:r>
    </w:p>
    <w:p>
      <w:pPr>
        <w:pStyle w:val="BodyText"/>
      </w:pPr>
      <w:r>
        <w:t xml:space="preserve">The primary objective is to demonstrate how theoretical knowledge from a Computer Engineering program can be applied to practical scenarios in Córdoba. This includes analyzing local challenges such as digital inclusion, energy efficiency in public systems, and the integration of emerging technologies like artificial intelligence and IoT (Internet of Things).</w:t>
      </w:r>
    </w:p>
    <w:bookmarkEnd w:id="22"/>
    <w:bookmarkStart w:id="24" w:name="methodology"/>
    <w:p>
      <w:pPr>
        <w:pStyle w:val="Heading2"/>
      </w:pPr>
      <w:r>
        <w:t xml:space="preserve">Methodology</w:t>
      </w:r>
    </w:p>
    <w:p>
      <w:pPr>
        <w:pStyle w:val="FirstParagraph"/>
      </w:pPr>
      <w:r>
        <w:t xml:space="preserve">The research methodology involved a combination of literature review, case studies, and interviews with professionals in Córdoba’s tech sector. Data was collected from public records, academic papers, and collaboration with local organizations such as the</w:t>
      </w:r>
      <w:r>
        <w:t xml:space="preserve"> </w:t>
      </w:r>
      <w:hyperlink r:id="rId23">
        <w:r>
          <w:rPr>
            <w:rStyle w:val="Hyperlink"/>
          </w:rPr>
          <w:t xml:space="preserve">Córdoba Institute of Computer Science</w:t>
        </w:r>
      </w:hyperlink>
      <w:r>
        <w:t xml:space="preserve">. The thesis also included a pilot project: designing a simple software application to optimize energy consumption in Córdoba’s municipal buildings. This project was developed using Python and Raspberry Pi hardware, emphasizing low-cost, scalable solutions.</w:t>
      </w:r>
    </w:p>
    <w:p>
      <w:pPr>
        <w:pStyle w:val="BodyText"/>
      </w:pPr>
      <w:r>
        <w:t xml:space="preserve">Key steps in the methodology included:</w:t>
      </w:r>
    </w:p>
    <w:p>
      <w:pPr>
        <w:numPr>
          <w:ilvl w:val="0"/>
          <w:numId w:val="1001"/>
        </w:numPr>
        <w:pStyle w:val="Compact"/>
      </w:pPr>
      <w:r>
        <w:t xml:space="preserve">Identifying technological gaps in Córdoba through surveys and community feedback.</w:t>
      </w:r>
    </w:p>
    <w:p>
      <w:pPr>
        <w:numPr>
          <w:ilvl w:val="0"/>
          <w:numId w:val="1001"/>
        </w:numPr>
        <w:pStyle w:val="Compact"/>
      </w:pPr>
      <w:r>
        <w:t xml:space="preserve">Designing a prototype solution tailored to regional needs (e.g., energy management).</w:t>
      </w:r>
    </w:p>
    <w:p>
      <w:pPr>
        <w:numPr>
          <w:ilvl w:val="0"/>
          <w:numId w:val="1001"/>
        </w:numPr>
        <w:pStyle w:val="Compact"/>
      </w:pPr>
      <w:r>
        <w:t xml:space="preserve">Evaluating the prototype’s feasibility with stakeholders, including government officials and engineers at the Universidad Católica de Córdoba.</w:t>
      </w:r>
    </w:p>
    <w:bookmarkEnd w:id="24"/>
    <w:bookmarkStart w:id="25" w:name="results-and-analysis"/>
    <w:p>
      <w:pPr>
        <w:pStyle w:val="Heading2"/>
      </w:pPr>
      <w:r>
        <w:t xml:space="preserve">Results and Analysis</w:t>
      </w:r>
    </w:p>
    <w:p>
      <w:pPr>
        <w:pStyle w:val="FirstParagraph"/>
      </w:pPr>
      <w:r>
        <w:t xml:space="preserve">The pilot project demonstrated that integrating computer engineering solutions into Córdoba’s infrastructure could reduce energy costs by up to 15% in municipal buildings. This was achieved through real-time monitoring systems and predictive maintenance algorithms. Additionally, the thesis highlighted the importance of interdisciplinary collaboration between Computer Engineers and professionals in fields like environmental science or urban planning.</w:t>
      </w:r>
    </w:p>
    <w:p>
      <w:pPr>
        <w:pStyle w:val="BodyText"/>
      </w:pPr>
      <w:r>
        <w:t xml:space="preserve">Case studies from Córdoba’s universities revealed that students often lack exposure to practical problems faced by local industries. The thesis proposed curricular reforms to include more project-based learning focused on regional issues, such as developing mobile apps for agricultural monitoring or optimizing public transportation routes using data analytics.</w:t>
      </w:r>
    </w:p>
    <w:bookmarkEnd w:id="25"/>
    <w:bookmarkStart w:id="26" w:name="discussion"/>
    <w:p>
      <w:pPr>
        <w:pStyle w:val="Heading2"/>
      </w:pPr>
      <w:r>
        <w:t xml:space="preserve">Discussion</w:t>
      </w:r>
    </w:p>
    <w:p>
      <w:pPr>
        <w:pStyle w:val="FirstParagraph"/>
      </w:pPr>
      <w:r>
        <w:t xml:space="preserve">The findings underscore the critical role of Computer Engineers in addressing both technical and societal challenges in Córdoba. By aligning academic training with local priorities, students can contribute directly to economic and technological growth. For example, a graduate working on AI-driven healthcare systems could collaborate with Córdoba’s hospitals to improve diagnostic accuracy.</w:t>
      </w:r>
    </w:p>
    <w:p>
      <w:pPr>
        <w:pStyle w:val="BodyText"/>
      </w:pPr>
      <w:r>
        <w:t xml:space="preserve">However, the thesis also identified challenges such as limited access to advanced computing resources in rural parts of Córdoba and a shortage of specialized instructors in emerging fields like quantum computing. These issues require systemic solutions, including partnerships between universities and private sector companies based in Córdoba.</w:t>
      </w:r>
    </w:p>
    <w:bookmarkEnd w:id="26"/>
    <w:bookmarkStart w:id="27" w:name="conclusion"/>
    <w:p>
      <w:pPr>
        <w:pStyle w:val="Heading2"/>
      </w:pPr>
      <w:r>
        <w:t xml:space="preserve">Conclusion</w:t>
      </w:r>
    </w:p>
    <w:p>
      <w:pPr>
        <w:pStyle w:val="FirstParagraph"/>
      </w:pPr>
      <w:r>
        <w:t xml:space="preserve">This Undergraduate Thesis for a Computer Engineer in Argentina’s Córdoba province highlights the potential of integrating academic research with regional development needs. By focusing on practical applications, graduates can contribute to solving complex problems while advancing their technical expertise. The proposed solutions—from energy-efficient systems to curriculum reforms—offer a roadmap for future projects that align with both local and global engineering standards.</w:t>
      </w:r>
    </w:p>
    <w:p>
      <w:pPr>
        <w:pStyle w:val="BodyText"/>
      </w:pPr>
      <w:r>
        <w:t xml:space="preserve">Córdoba’s unique position as a hub for education and innovation makes it an ideal setting for such studies. As the field of Computer Engineering continues to evolve, it is essential for institutions like the Universidad Nacional de Córdoba to prepare students not only with technical skills but also with an understanding of their societal impact.</w:t>
      </w:r>
    </w:p>
    <w:bookmarkEnd w:id="27"/>
    <w:bookmarkStart w:id="28" w:name="references"/>
    <w:p>
      <w:pPr>
        <w:pStyle w:val="Heading2"/>
      </w:pPr>
      <w:r>
        <w:t xml:space="preserve">References</w:t>
      </w:r>
    </w:p>
    <w:p>
      <w:pPr>
        <w:pStyle w:val="FirstParagraph"/>
      </w:pPr>
      <w:r>
        <w:rPr>
          <w:iCs/>
          <w:i/>
        </w:rPr>
        <w:t xml:space="preserve">1. Universidad Nacional de Córdoba. (n.d.). Official Website.</w:t>
      </w:r>
      <w:r>
        <w:br/>
      </w:r>
      <w:r>
        <w:rPr>
          <w:iCs/>
          <w:i/>
        </w:rPr>
        <w:t xml:space="preserve">2. Instituto de Computación, Córdoba. (n.d.). Research Publications.</w:t>
      </w:r>
      <w:r>
        <w:br/>
      </w:r>
      <w:r>
        <w:rPr>
          <w:iCs/>
          <w:i/>
        </w:rPr>
        <w:t xml:space="preserve">3. International Journal of Engineering Education, Vol. 40(5),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Argentina, Córdoba</dc:title>
  <dc:creator/>
  <dc:language>en</dc:language>
  <cp:keywords/>
  <dcterms:created xsi:type="dcterms:W3CDTF">2026-07-17T03:34:22Z</dcterms:created>
  <dcterms:modified xsi:type="dcterms:W3CDTF">2026-07-17T03:34:22Z</dcterms:modified>
</cp:coreProperties>
</file>

<file path=docProps/custom.xml><?xml version="1.0" encoding="utf-8"?>
<Properties xmlns="http://schemas.openxmlformats.org/officeDocument/2006/custom-properties" xmlns:vt="http://schemas.openxmlformats.org/officeDocument/2006/docPropsVTypes"/>
</file>