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33" w:name="X84744a2a3caf8b86d4642409a894bf2fa000bb0"/>
    <w:p>
      <w:pPr>
        <w:pStyle w:val="Heading1"/>
      </w:pPr>
      <w:r>
        <w:t xml:space="preserve">Undergraduate Thesis: Exploring the Role of a Computer Engineer in Australia Brisbane</w:t>
      </w:r>
    </w:p>
    <w:bookmarkStart w:id="20" w:name="abstract"/>
    <w:p>
      <w:pPr>
        <w:pStyle w:val="Heading2"/>
      </w:pPr>
      <w:r>
        <w:t xml:space="preserve">Abstract</w:t>
      </w:r>
    </w:p>
    <w:p>
      <w:pPr>
        <w:pStyle w:val="FirstParagraph"/>
      </w:pPr>
      <w:r>
        <w:t xml:space="preserve">This Undergraduate Thesis examines the evolving role of a Computer Engineer within the context of Australia Brisbane, focusing on industry challenges, academic curricula, and technological innovations shaping the field. As one of Australia's fastest-growing tech hubs, Brisbane offers unique opportunities for Computer Engineers to contribute to advancements in areas such as smart cities, renewable energy systems, and cybersecurity. This document analyzes the alignment between university programs in Brisbane and the demands of local industries, while proposing strategies to enhance graduate employability. Through case studies and industry insights, this thesis highlights how Computer Engineers can leverage Brisbane's resources to drive innovation in a rapidly digitizing world.</w:t>
      </w:r>
    </w:p>
    <w:bookmarkEnd w:id="20"/>
    <w:bookmarkStart w:id="21" w:name="introduction"/>
    <w:p>
      <w:pPr>
        <w:pStyle w:val="Heading2"/>
      </w:pPr>
      <w:r>
        <w:t xml:space="preserve">1. Introduction</w:t>
      </w:r>
    </w:p>
    <w:p>
      <w:pPr>
        <w:pStyle w:val="FirstParagraph"/>
      </w:pPr>
      <w:r>
        <w:t xml:space="preserve">The field of Computer Engineering has become increasingly vital in the 21st century, blending principles of computer science with electrical engineering to design and develop cutting-edge technologies. In Australia Brisbane, a city renowned for its growing tech ecosystem, Computer Engineers play a pivotal role in addressing regional and national challenges through innovation. This Undergraduate Thesis explores how the profession of a Computer Engineer intersects with the socio-economic landscape of Brisbane, emphasizing the importance of aligning academic education with industry needs.</w:t>
      </w:r>
    </w:p>
    <w:p>
      <w:pPr>
        <w:pStyle w:val="BodyText"/>
      </w:pPr>
      <w:r>
        <w:t xml:space="preserve">Brisbane’s emergence as Australia’s third-largest city has positioned it as a key player in sectors such as information technology, infrastructure development, and environmental sustainability. For instance, initiatives like the Brisbane Smart City project require Computer Engineers to integrate IoT solutions and data analytics into urban planning. This thesis investigates how Computer Engineering programs at Australian universities—particularly those in Brisbane—prepare students to meet these demands while fostering interdisciplinary collaboration.</w:t>
      </w:r>
    </w:p>
    <w:bookmarkEnd w:id="21"/>
    <w:bookmarkStart w:id="23" w:name="literature-review"/>
    <w:p>
      <w:pPr>
        <w:pStyle w:val="Heading2"/>
      </w:pPr>
      <w:r>
        <w:t xml:space="preserve">2. Literature Review</w:t>
      </w:r>
    </w:p>
    <w:p>
      <w:pPr>
        <w:pStyle w:val="FirstParagraph"/>
      </w:pPr>
      <w:r>
        <w:t xml:space="preserve">The global demand for skilled Computer Engineers has surged due to advancements in artificial intelligence, cloud computing, and quantum technologies. In Australia, the Australian Computer Society (ACS) reports that the tech sector contributes over AUD 130 billion annually to the economy, with Brisbane experiencing a 12% annual growth rate in IT-related jobs (</w:t>
      </w:r>
      <w:hyperlink r:id="rId22">
        <w:r>
          <w:rPr>
            <w:rStyle w:val="Hyperlink"/>
          </w:rPr>
          <w:t xml:space="preserve">ACS, 2023</w:t>
        </w:r>
      </w:hyperlink>
      <w:r>
        <w:t xml:space="preserve">). However, a skills gap persists between industry requirements and academic outputs. A study by Griffith University (2022) found that only 65% of Brisbane-based Computer Engineering graduates secure roles within six months of graduation due to mismatches in technical competencies and project management skills.</w:t>
      </w:r>
    </w:p>
    <w:p>
      <w:pPr>
        <w:pStyle w:val="BodyText"/>
      </w:pPr>
      <w:r>
        <w:t xml:space="preserve">Furthermore, research from the Queensland University of Technology (QUT) highlights the importance of experiential learning in preparing Computer Engineers for real-world challenges. For example, QUT’s partnership with local firms like Atlassian has enabled students to work on agile software development projects that mirror industry practices. These initiatives underscore the need for Brisbane’s universities to integrate more hands-on training and industry partnerships into their curricula.</w:t>
      </w:r>
    </w:p>
    <w:bookmarkEnd w:id="23"/>
    <w:bookmarkStart w:id="27" w:name="Xef49c2a63456591de8aac3d8c3d7ddd74eca9d9"/>
    <w:p>
      <w:pPr>
        <w:pStyle w:val="Heading2"/>
      </w:pPr>
      <w:r>
        <w:t xml:space="preserve">3. Case Study: Computer Engineers in Brisbane's Tech Ecosystem</w:t>
      </w:r>
    </w:p>
    <w:p>
      <w:pPr>
        <w:pStyle w:val="FirstParagraph"/>
      </w:pPr>
      <w:r>
        <w:t xml:space="preserve">To contextualize the challenges and opportunities facing Computer Engineers in Australia Brisbane, this thesis presents a case study of three local companies: **Atlassian**, **Energy Queensland**, and **Brisbane City Council**. Each organization showcases how Computer Engineers contribute to distinct sectors.</w:t>
      </w:r>
    </w:p>
    <w:bookmarkStart w:id="24" w:name="X537a5a95670235328facedeac53d01efa62c852"/>
    <w:p>
      <w:pPr>
        <w:pStyle w:val="Heading3"/>
      </w:pPr>
      <w:r>
        <w:t xml:space="preserve">3.1 Atlassian: Software Development Leadership</w:t>
      </w:r>
    </w:p>
    <w:p>
      <w:pPr>
        <w:pStyle w:val="FirstParagraph"/>
      </w:pPr>
      <w:r>
        <w:t xml:space="preserve">As a global leader in software development tools, Atlassian employs over 200 engineers in Brisbane. Their work includes optimizing cloud infrastructure and enhancing collaboration platforms like Jira and Confluence. Computer Engineers at Atlassian are tasked with ensuring scalability, security, and user-centric design—skills that align closely with the curriculum of Bachelor of Computer Engineering programs at local universities.</w:t>
      </w:r>
    </w:p>
    <w:bookmarkEnd w:id="24"/>
    <w:bookmarkStart w:id="25" w:name="X5e2d88f3e2de762cdcb0ed88f8a58e0fa6e112e"/>
    <w:p>
      <w:pPr>
        <w:pStyle w:val="Heading3"/>
      </w:pPr>
      <w:r>
        <w:t xml:space="preserve">3.2 Energy Queensland: Sustainable Energy Systems</w:t>
      </w:r>
    </w:p>
    <w:p>
      <w:pPr>
        <w:pStyle w:val="FirstParagraph"/>
      </w:pPr>
      <w:r>
        <w:t xml:space="preserve">Energy Queensland relies on Computer Engineers to develop smart grid technologies that support renewable energy integration. For instance, engineers are designing algorithms to predict solar energy output and manage demand fluctuations in Brisbane’s power network. This application of computational modeling highlights the interdisciplinary nature of the profession, requiring knowledge of both hardware and software systems.</w:t>
      </w:r>
    </w:p>
    <w:bookmarkEnd w:id="25"/>
    <w:bookmarkStart w:id="26" w:name="Xf9bd03683666218a8ee20b8e8a7b3584e00ca06"/>
    <w:p>
      <w:pPr>
        <w:pStyle w:val="Heading3"/>
      </w:pPr>
      <w:r>
        <w:t xml:space="preserve">3.3 Brisbane City Council: Smart Urban Planning</w:t>
      </w:r>
    </w:p>
    <w:p>
      <w:pPr>
        <w:pStyle w:val="FirstParagraph"/>
      </w:pPr>
      <w:r>
        <w:t xml:space="preserve">Brisbane City Council has launched initiatives like the "Brisbane 2026" plan, which involves deploying IoT sensors for traffic management and waste monitoring. Computer Engineers are critical to these projects, developing embedded systems and data analytics tools. The council collaborates with Queensland University of Technology (QUT) to train students in real-time data processing and cybersecurity protocols.</w:t>
      </w:r>
    </w:p>
    <w:bookmarkEnd w:id="26"/>
    <w:bookmarkEnd w:id="27"/>
    <w:bookmarkStart w:id="28" w:name="methodology"/>
    <w:p>
      <w:pPr>
        <w:pStyle w:val="Heading2"/>
      </w:pPr>
      <w:r>
        <w:t xml:space="preserve">4. Methodology</w:t>
      </w:r>
    </w:p>
    <w:p>
      <w:pPr>
        <w:pStyle w:val="FirstParagraph"/>
      </w:pPr>
      <w:r>
        <w:t xml:space="preserve">This thesis employs a mixed-methods approach, combining secondary research with primary interviews. Secondary sources include industry reports from the Australian Government Department of Industry, university syllabi from Brisbane-based institutions like Griffith University and QUT, and publications by the ACS. Primary data was collected through semi-structured interviews with 15 Computer Engineers working in Brisbane across various sectors. The analysis focuses on identifying gaps between academic training and industry expectations.</w:t>
      </w:r>
    </w:p>
    <w:bookmarkEnd w:id="28"/>
    <w:bookmarkStart w:id="29" w:name="results-and-discussion"/>
    <w:p>
      <w:pPr>
        <w:pStyle w:val="Heading2"/>
      </w:pPr>
      <w:r>
        <w:t xml:space="preserve">5. Results and Discussion</w:t>
      </w:r>
    </w:p>
    <w:p>
      <w:pPr>
        <w:pStyle w:val="FirstParagraph"/>
      </w:pPr>
      <w:r>
        <w:t xml:space="preserve">The findings reveal three key insights:</w:t>
      </w:r>
    </w:p>
    <w:p>
      <w:pPr>
        <w:numPr>
          <w:ilvl w:val="0"/>
          <w:numId w:val="1001"/>
        </w:numPr>
        <w:pStyle w:val="Compact"/>
      </w:pPr>
      <w:r>
        <w:rPr>
          <w:bCs/>
          <w:b/>
        </w:rPr>
        <w:t xml:space="preserve">Curriculum Gaps:</w:t>
      </w:r>
      <w:r>
        <w:t xml:space="preserve"> </w:t>
      </w:r>
      <w:r>
        <w:t xml:space="preserve">While most Brisbane universities emphasize core programming and hardware design, there is limited focus on emerging fields like blockchain development and quantum computing.</w:t>
      </w:r>
    </w:p>
    <w:p>
      <w:pPr>
        <w:numPr>
          <w:ilvl w:val="0"/>
          <w:numId w:val="1001"/>
        </w:numPr>
        <w:pStyle w:val="Compact"/>
      </w:pPr>
      <w:r>
        <w:rPr>
          <w:bCs/>
          <w:b/>
        </w:rPr>
        <w:t xml:space="preserve">Industry Collaboration:</w:t>
      </w:r>
      <w:r>
        <w:t xml:space="preserve"> </w:t>
      </w:r>
      <w:r>
        <w:t xml:space="preserve">Companies in Brisbane value graduates with experience in agile methodologies, cross-functional team work, and soft skills such as communication.</w:t>
      </w:r>
    </w:p>
    <w:p>
      <w:pPr>
        <w:numPr>
          <w:ilvl w:val="0"/>
          <w:numId w:val="1001"/>
        </w:numPr>
        <w:pStyle w:val="Compact"/>
      </w:pPr>
      <w:r>
        <w:rPr>
          <w:bCs/>
          <w:b/>
        </w:rPr>
        <w:t xml:space="preserve">Regional Opportunities:</w:t>
      </w:r>
      <w:r>
        <w:t xml:space="preserve"> </w:t>
      </w:r>
      <w:r>
        <w:t xml:space="preserve">Brisbane’s proximity to natural resources and its focus on sustainability offer unique opportunities for Computer Engineers to innovate in areas like environmental monitoring and disaster resilience.</w:t>
      </w:r>
    </w:p>
    <w:p>
      <w:pPr>
        <w:pStyle w:val="FirstParagraph"/>
      </w:pPr>
      <w:r>
        <w:t xml:space="preserve">The discussion highlights the importance of updating curricula to include emerging technologies. For example, QUT’s recent addition of a module on AI ethics reflects this need. However, more could be done to integrate industry projects into coursework, such as hackathons or internships with local firms.</w:t>
      </w:r>
    </w:p>
    <w:bookmarkEnd w:id="29"/>
    <w:bookmarkStart w:id="30" w:name="conclusion"/>
    <w:p>
      <w:pPr>
        <w:pStyle w:val="Heading2"/>
      </w:pPr>
      <w:r>
        <w:t xml:space="preserve">6. Conclusion</w:t>
      </w:r>
    </w:p>
    <w:p>
      <w:pPr>
        <w:pStyle w:val="FirstParagraph"/>
      </w:pPr>
      <w:r>
        <w:t xml:space="preserve">This Undergraduate Thesis underscores the critical role of Computer Engineers in shaping Australia Brisbane’s future through technological innovation and interdisciplinary collaboration. While existing academic programs provide a strong foundation, there is an urgent need to align curricula with industry trends such as AI, cybersecurity, and sustainable engineering. By strengthening partnerships between universities and local businesses, Brisbane can position itself as a leading center for Computer Engineering education and practice in Australia.</w:t>
      </w:r>
    </w:p>
    <w:bookmarkEnd w:id="30"/>
    <w:bookmarkStart w:id="31" w:name="references"/>
    <w:p>
      <w:pPr>
        <w:pStyle w:val="Heading2"/>
      </w:pPr>
      <w:r>
        <w:t xml:space="preserve">References</w:t>
      </w:r>
    </w:p>
    <w:p>
      <w:pPr>
        <w:pStyle w:val="FirstParagraph"/>
      </w:pPr>
      <w:r>
        <w:rPr>
          <w:iCs/>
          <w:i/>
        </w:rPr>
        <w:t xml:space="preserve">Australian Computer Society (ACS). (2023).</w:t>
      </w:r>
      <w:r>
        <w:rPr>
          <w:iCs/>
          <w:i/>
        </w:rPr>
        <w:t xml:space="preserve"> </w:t>
      </w:r>
      <w:r>
        <w:rPr>
          <w:bCs/>
          <w:b/>
          <w:iCs/>
          <w:i/>
        </w:rPr>
        <w:t xml:space="preserve">ICT Industry Outlook Report</w:t>
      </w:r>
      <w:r>
        <w:rPr>
          <w:iCs/>
          <w:i/>
        </w:rPr>
        <w:t xml:space="preserve">. Retrieved from https://www.acs.org.au</w:t>
      </w:r>
      <w:r>
        <w:br/>
      </w:r>
      <w:r>
        <w:rPr>
          <w:iCs/>
          <w:i/>
        </w:rPr>
        <w:t xml:space="preserve">Griffith University. (2022).</w:t>
      </w:r>
      <w:r>
        <w:rPr>
          <w:iCs/>
          <w:i/>
        </w:rPr>
        <w:t xml:space="preserve"> </w:t>
      </w:r>
      <w:r>
        <w:rPr>
          <w:bCs/>
          <w:b/>
          <w:iCs/>
          <w:i/>
        </w:rPr>
        <w:t xml:space="preserve">Employability of Engineering Graduates in Queensland</w:t>
      </w:r>
      <w:r>
        <w:rPr>
          <w:iCs/>
          <w:i/>
        </w:rPr>
        <w:t xml:space="preserve">.</w:t>
      </w:r>
      <w:r>
        <w:br/>
      </w:r>
      <w:r>
        <w:rPr>
          <w:iCs/>
          <w:i/>
        </w:rPr>
        <w:t xml:space="preserve">Queensland University of Technology. (2023).</w:t>
      </w:r>
      <w:r>
        <w:rPr>
          <w:iCs/>
          <w:i/>
        </w:rPr>
        <w:t xml:space="preserve"> </w:t>
      </w:r>
      <w:r>
        <w:rPr>
          <w:bCs/>
          <w:b/>
          <w:iCs/>
          <w:i/>
        </w:rPr>
        <w:t xml:space="preserve">Brisbane Smart City Initiative: A Case Study</w:t>
      </w:r>
      <w:r>
        <w:rPr>
          <w:iCs/>
          <w:i/>
        </w:rPr>
        <w:t xml:space="preserve">.</w:t>
      </w:r>
    </w:p>
    <w:bookmarkEnd w:id="31"/>
    <w:bookmarkStart w:id="32" w:name="appendix"/>
    <w:p>
      <w:pPr>
        <w:pStyle w:val="Heading2"/>
      </w:pPr>
      <w:r>
        <w:t xml:space="preserve">Appendix</w:t>
      </w:r>
    </w:p>
    <w:p>
      <w:pPr>
        <w:pStyle w:val="FirstParagraph"/>
      </w:pPr>
      <w:r>
        <w:rPr>
          <w:iCs/>
          <w:i/>
        </w:rPr>
        <w:t xml:space="preserve">Interview Transcripts and Survey Data from Brisbane-Based Computer Engineers (available upon request).</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acs.org.au" TargetMode="External" /></Relationships>
</file>

<file path=word/_rels/footnotes.xml.rels><?xml version="1.0" encoding="UTF-8"?><Relationships xmlns="http://schemas.openxmlformats.org/package/2006/relationships"><Relationship Type="http://schemas.openxmlformats.org/officeDocument/2006/relationships/hyperlink" Id="rId22" Target="https://www.acs.org.a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Australia Brisbane</dc:title>
  <dc:creator/>
  <dc:language>en</dc:language>
  <cp:keywords/>
  <dcterms:created xsi:type="dcterms:W3CDTF">2026-07-15T01:07:47Z</dcterms:created>
  <dcterms:modified xsi:type="dcterms:W3CDTF">2026-07-15T01:07:47Z</dcterms:modified>
</cp:coreProperties>
</file>

<file path=docProps/custom.xml><?xml version="1.0" encoding="utf-8"?>
<Properties xmlns="http://schemas.openxmlformats.org/officeDocument/2006/custom-properties" xmlns:vt="http://schemas.openxmlformats.org/officeDocument/2006/docPropsVTypes"/>
</file>