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811f4a0cf4bc44604d329c5b074425a01c63d7a"/>
    <w:p>
      <w:pPr>
        <w:pStyle w:val="Heading1"/>
      </w:pPr>
      <w:r>
        <w:t xml:space="preserve">Undergraduate Thesis: The Role of a Computer Engineer in Australia's Tech Ecosystem with a Focus on Melbourne</w:t>
      </w:r>
    </w:p>
    <w:p>
      <w:pPr>
        <w:pStyle w:val="FirstParagraph"/>
      </w:pPr>
      <w:r>
        <w:t xml:space="preserve">This Undergraduate Thesis explores the evolving role of a Computer Engineer within the technological landscape of Australia, specifically focusing on the city of Melbourne. As one of Australia’s leading hubs for innovation and education, Melbourne offers unique opportunities and challenges for aspiring Computer Engineers. This document synthesizes academic research, industry practices, and local case studies to provide a comprehensive analysis of how Computer Engineers contribute to technological advancements in Australia’s most dynamic metropolitan area.</w:t>
      </w:r>
    </w:p>
    <w:bookmarkStart w:id="20" w:name="abstract"/>
    <w:p>
      <w:pPr>
        <w:pStyle w:val="Heading2"/>
      </w:pPr>
      <w:r>
        <w:t xml:space="preserve">Abstract</w:t>
      </w:r>
    </w:p>
    <w:p>
      <w:pPr>
        <w:pStyle w:val="FirstParagraph"/>
      </w:pPr>
      <w:r>
        <w:t xml:space="preserve">The field of Computer Engineering has become a cornerstone of modern society, driving innovation across industries such as healthcare, finance, education, and infrastructure. In Australia, Melbourne stands out as a center for research and development in computer science and engineering. This thesis examines the academic pathways available to undergraduate students pursuing a degree in Computer Engineering at institutions like the University of Melbourne or RMIT University. It also evaluates the practical applications of Computer Engineering in local industries, emphasizing how graduates can leverage their skills to address regional challenges such as sustainable urban development, cybersecurity, and artificial intelligence (AI) integration. Through case studies and literature review, this document highlights the significance of a Computer Engineer’s role in shaping Melbourne’s future.</w:t>
      </w:r>
    </w:p>
    <w:bookmarkEnd w:id="20"/>
    <w:bookmarkStart w:id="21" w:name="introduction"/>
    <w:p>
      <w:pPr>
        <w:pStyle w:val="Heading2"/>
      </w:pPr>
      <w:r>
        <w:t xml:space="preserve">Introduction</w:t>
      </w:r>
    </w:p>
    <w:p>
      <w:pPr>
        <w:pStyle w:val="FirstParagraph"/>
      </w:pPr>
      <w:r>
        <w:t xml:space="preserve">Melbourne, Australia is not only known for its cultural vibrancy but also for its robust technological infrastructure and innovation-driven economy. As a global city with a strong focus on research and development, it attracts students, professionals, and organizations dedicated to advancing computer engineering. The demand for Computer Engineers in Melbourne has grown exponentially due to the rise of startups, multinational tech companies, and government initiatives promoting digital transformation.</w:t>
      </w:r>
    </w:p>
    <w:p>
      <w:pPr>
        <w:pStyle w:val="BodyText"/>
      </w:pPr>
      <w:r>
        <w:t xml:space="preserve">A Computer Engineer is a professional who designs, develops, and maintains computer systems that integrate both hardware and software components. In Australia’s context, this role extends beyond traditional engineering into emerging fields like IoT (Internet of Things), cloud computing, and data analytics. This thesis investigates how the academic training of an undergraduate Computer Engineer in Melbourne aligns with industry needs and how graduates can contribute to solving complex problems faced by Australian society.</w:t>
      </w:r>
    </w:p>
    <w:bookmarkEnd w:id="21"/>
    <w:bookmarkStart w:id="22" w:name="X6d44117ae2ea6d1874388f70d5f50a9e69a60b8"/>
    <w:p>
      <w:pPr>
        <w:pStyle w:val="Heading2"/>
      </w:pPr>
      <w:r>
        <w:t xml:space="preserve">Academic Framework for Computer Engineers in Melbourne</w:t>
      </w:r>
    </w:p>
    <w:p>
      <w:pPr>
        <w:pStyle w:val="FirstParagraph"/>
      </w:pPr>
      <w:r>
        <w:t xml:space="preserve">The University of Melbourne, RMIT University, and other institutions offer accredited undergraduate programs that equip students with the technical and theoretical knowledge required to excel as Computer Engineers. These programs emphasize core competencies such as programming languages (e.g., Python, C++, Java), algorithms, computer architecture, and networking.</w:t>
      </w:r>
    </w:p>
    <w:p>
      <w:pPr>
        <w:numPr>
          <w:ilvl w:val="0"/>
          <w:numId w:val="1001"/>
        </w:numPr>
        <w:pStyle w:val="Compact"/>
      </w:pPr>
      <w:r>
        <w:rPr>
          <w:bCs/>
          <w:b/>
        </w:rPr>
        <w:t xml:space="preserve">Theoretical Foundations:</w:t>
      </w:r>
      <w:r>
        <w:t xml:space="preserve"> </w:t>
      </w:r>
      <w:r>
        <w:t xml:space="preserve">Courses in discrete mathematics, digital logic design, and operating systems provide the foundational knowledge required for advanced engineering work.</w:t>
      </w:r>
    </w:p>
    <w:p>
      <w:pPr>
        <w:numPr>
          <w:ilvl w:val="0"/>
          <w:numId w:val="1001"/>
        </w:numPr>
        <w:pStyle w:val="Compact"/>
      </w:pPr>
      <w:r>
        <w:rPr>
          <w:bCs/>
          <w:b/>
        </w:rPr>
        <w:t xml:space="preserve">Industry Collaboration:</w:t>
      </w:r>
      <w:r>
        <w:t xml:space="preserve"> </w:t>
      </w:r>
      <w:r>
        <w:t xml:space="preserve">Many programs include internships or industry projects with local companies like Atlassian, IBM Australia, or startups in the Melbourne Innovation Precinct.</w:t>
      </w:r>
    </w:p>
    <w:p>
      <w:pPr>
        <w:numPr>
          <w:ilvl w:val="0"/>
          <w:numId w:val="1001"/>
        </w:numPr>
        <w:pStyle w:val="Compact"/>
      </w:pPr>
      <w:r>
        <w:rPr>
          <w:bCs/>
          <w:b/>
        </w:rPr>
        <w:t xml:space="preserve">Ethical and Social Implications:</w:t>
      </w:r>
      <w:r>
        <w:t xml:space="preserve"> </w:t>
      </w:r>
      <w:r>
        <w:t xml:space="preserve">Students are trained to consider the ethical use of technology, particularly in areas such as AI ethics and data privacy.</w:t>
      </w:r>
    </w:p>
    <w:p>
      <w:pPr>
        <w:pStyle w:val="FirstParagraph"/>
      </w:pPr>
      <w:r>
        <w:t xml:space="preserve">Melbourne’s academic institutions also prioritize interdisciplinary learning, encouraging Computer Engineers to engage with fields like environmental science, healthcare IT, and urban planning. This approach ensures that graduates are well-prepared to address real-world challenges specific to Australia’s unique socio-economic context.</w:t>
      </w:r>
    </w:p>
    <w:bookmarkEnd w:id="22"/>
    <w:bookmarkStart w:id="23" w:name="industry-applications-in-melbourne"/>
    <w:p>
      <w:pPr>
        <w:pStyle w:val="Heading2"/>
      </w:pPr>
      <w:r>
        <w:t xml:space="preserve">Industry Applications in Melbourne</w:t>
      </w:r>
    </w:p>
    <w:p>
      <w:pPr>
        <w:pStyle w:val="FirstParagraph"/>
      </w:pPr>
      <w:r>
        <w:t xml:space="preserve">Melbourne’s tech sector is a melting pot of innovation, with Computer Engineers playing pivotal roles across various industries:</w:t>
      </w:r>
    </w:p>
    <w:p>
      <w:pPr>
        <w:numPr>
          <w:ilvl w:val="0"/>
          <w:numId w:val="1002"/>
        </w:numPr>
        <w:pStyle w:val="Compact"/>
      </w:pPr>
      <w:r>
        <w:rPr>
          <w:bCs/>
          <w:b/>
        </w:rPr>
        <w:t xml:space="preserve">Smart Cities and Urban Planning:</w:t>
      </w:r>
      <w:r>
        <w:t xml:space="preserve"> </w:t>
      </w:r>
      <w:r>
        <w:t xml:space="preserve">Engineers contribute to projects like the City of Melbourne’s Smart City Initiative, which uses IoT sensors and data analytics to improve traffic management, energy efficiency, and public safety.</w:t>
      </w:r>
    </w:p>
    <w:p>
      <w:pPr>
        <w:numPr>
          <w:ilvl w:val="0"/>
          <w:numId w:val="1002"/>
        </w:numPr>
        <w:pStyle w:val="Compact"/>
      </w:pPr>
      <w:r>
        <w:rPr>
          <w:bCs/>
          <w:b/>
        </w:rPr>
        <w:t xml:space="preserve">Cybersecurity:</w:t>
      </w:r>
      <w:r>
        <w:t xml:space="preserve"> </w:t>
      </w:r>
      <w:r>
        <w:t xml:space="preserve">With increasing threats to critical infrastructure in Australia, Computer Engineers are tasked with developing robust security systems for both governmental and private sectors.</w:t>
      </w:r>
    </w:p>
    <w:p>
      <w:pPr>
        <w:numPr>
          <w:ilvl w:val="0"/>
          <w:numId w:val="1002"/>
        </w:numPr>
        <w:pStyle w:val="Compact"/>
      </w:pPr>
      <w:r>
        <w:rPr>
          <w:bCs/>
          <w:b/>
        </w:rPr>
        <w:t xml:space="preserve">Healthcare Technology:</w:t>
      </w:r>
      <w:r>
        <w:t xml:space="preserve"> </w:t>
      </w:r>
      <w:r>
        <w:t xml:space="preserve">Melbourne’s hospitals and research institutions rely on Computer Engineers to develop telemedicine platforms, AI-driven diagnostic tools, and patient data management systems.</w:t>
      </w:r>
    </w:p>
    <w:p>
      <w:pPr>
        <w:numPr>
          <w:ilvl w:val="0"/>
          <w:numId w:val="1002"/>
        </w:numPr>
        <w:pStyle w:val="Compact"/>
      </w:pPr>
      <w:r>
        <w:rPr>
          <w:bCs/>
          <w:b/>
        </w:rPr>
        <w:t xml:space="preserve">Educational Technology:</w:t>
      </w:r>
      <w:r>
        <w:t xml:space="preserve"> </w:t>
      </w:r>
      <w:r>
        <w:t xml:space="preserve">The rise of e-learning platforms has created opportunities for engineers to design interactive tools that support both K-12 and university-level education in Melbourne.</w:t>
      </w:r>
    </w:p>
    <w:p>
      <w:pPr>
        <w:pStyle w:val="FirstParagraph"/>
      </w:pPr>
      <w:r>
        <w:t xml:space="preserve">These applications underscore the versatility of a Computer Engineer’s skill set and highlight how graduates can directly impact the quality of life in Australia’s second-largest city.</w:t>
      </w:r>
    </w:p>
    <w:bookmarkEnd w:id="23"/>
    <w:bookmarkStart w:id="24" w:name="X4e8bb8f067bf346052ecf26d959e808179014df"/>
    <w:p>
      <w:pPr>
        <w:pStyle w:val="Heading2"/>
      </w:pPr>
      <w:r>
        <w:t xml:space="preserve">Challenges and Opportunities for Computer Engineers in Melbourne</w:t>
      </w:r>
    </w:p>
    <w:p>
      <w:pPr>
        <w:pStyle w:val="FirstParagraph"/>
      </w:pPr>
      <w:r>
        <w:t xml:space="preserve">While Melbourne offers abundant opportunities, it also presents unique challenges. These include:</w:t>
      </w:r>
    </w:p>
    <w:p>
      <w:pPr>
        <w:numPr>
          <w:ilvl w:val="0"/>
          <w:numId w:val="1003"/>
        </w:numPr>
        <w:pStyle w:val="Compact"/>
      </w:pPr>
      <w:r>
        <w:rPr>
          <w:bCs/>
          <w:b/>
        </w:rPr>
        <w:t xml:space="preserve">Competition:</w:t>
      </w:r>
      <w:r>
        <w:t xml:space="preserve"> </w:t>
      </w:r>
      <w:r>
        <w:t xml:space="preserve">The influx of international students and professionals has increased competition for jobs in the tech sector.</w:t>
      </w:r>
    </w:p>
    <w:p>
      <w:pPr>
        <w:numPr>
          <w:ilvl w:val="0"/>
          <w:numId w:val="1003"/>
        </w:numPr>
        <w:pStyle w:val="Compact"/>
      </w:pPr>
      <w:r>
        <w:rPr>
          <w:bCs/>
          <w:b/>
        </w:rPr>
        <w:t xml:space="preserve">Sustainability Goals:</w:t>
      </w:r>
      <w:r>
        <w:t xml:space="preserve"> </w:t>
      </w:r>
      <w:r>
        <w:t xml:space="preserve">Engineers must align their projects with Australia’s environmental targets, such as reducing carbon footprints through energy-efficient computing solutions.</w:t>
      </w:r>
    </w:p>
    <w:p>
      <w:pPr>
        <w:numPr>
          <w:ilvl w:val="0"/>
          <w:numId w:val="1003"/>
        </w:numPr>
        <w:pStyle w:val="Compact"/>
      </w:pPr>
      <w:r>
        <w:rPr>
          <w:bCs/>
          <w:b/>
        </w:rPr>
        <w:t xml:space="preserve">Diverse Workforce:</w:t>
      </w:r>
      <w:r>
        <w:t xml:space="preserve"> </w:t>
      </w:r>
      <w:r>
        <w:t xml:space="preserve">Collaborating with multicultural teams requires strong communication and adaptability skills, which are emphasized in Melbourne’s academic programs.</w:t>
      </w:r>
    </w:p>
    <w:p>
      <w:pPr>
        <w:pStyle w:val="FirstParagraph"/>
      </w:pPr>
      <w:r>
        <w:t xml:space="preserve">Despite these challenges, the city’s investment in tech infrastructure—such as 5G networks, data centers, and innovation hubs—ensures a thriving ecosystem for Computer Engineers. Graduates can also benefit from Australia’s visa policies that support skilled migration in STEM (Science, Technology, Engineering, and Mathematics) fields.</w:t>
      </w:r>
    </w:p>
    <w:bookmarkEnd w:id="24"/>
    <w:bookmarkStart w:id="25" w:name="conclusion"/>
    <w:p>
      <w:pPr>
        <w:pStyle w:val="Heading2"/>
      </w:pPr>
      <w:r>
        <w:t xml:space="preserve">Conclusion</w:t>
      </w:r>
    </w:p>
    <w:p>
      <w:pPr>
        <w:pStyle w:val="FirstParagraph"/>
      </w:pPr>
      <w:r>
        <w:t xml:space="preserve">This Undergraduate Thesis has explored the multifaceted role of a Computer Engineer in Australia’s tech-driven landscape with a focus on Melbourne. By analyzing academic frameworks, industry applications, and emerging trends, it is evident that Computer Engineers are vital to Melbourne’s technological progress. Their work not only drives innovation but also addresses critical societal challenges such as sustainability and digital equity.</w:t>
      </w:r>
    </w:p>
    <w:p>
      <w:pPr>
        <w:pStyle w:val="BodyText"/>
      </w:pPr>
      <w:r>
        <w:t xml:space="preserve">For students pursuing an undergraduate degree in Computer Engineering in Australia, particularly in Melbourne, this thesis serves as a roadmap for understanding the interplay between academic training and real-world impact. As Melbourne continues to evolve into a global technology leader, the contributions of its Computer Engineers will remain indispensable to shaping the city’s—and Australia’s—future.</w:t>
      </w:r>
    </w:p>
    <w:p>
      <w:pPr>
        <w:pStyle w:val="BodyText"/>
      </w:pPr>
      <w:r>
        <w:rPr>
          <w:bCs/>
          <w:b/>
        </w:rPr>
        <w:t xml:space="preserve">Keywords:</w:t>
      </w:r>
      <w:r>
        <w:t xml:space="preserve"> </w:t>
      </w:r>
      <w:r>
        <w:t xml:space="preserve">Undergraduate Thesis, Computer Engineer, Australia Melbourne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Australia, Melbourne</dc:title>
  <dc:creator/>
  <dc:language>en</dc:language>
  <cp:keywords/>
  <dcterms:created xsi:type="dcterms:W3CDTF">2026-07-14T03:51:06Z</dcterms:created>
  <dcterms:modified xsi:type="dcterms:W3CDTF">2026-07-14T03:51:06Z</dcterms:modified>
</cp:coreProperties>
</file>

<file path=docProps/custom.xml><?xml version="1.0" encoding="utf-8"?>
<Properties xmlns="http://schemas.openxmlformats.org/officeDocument/2006/custom-properties" xmlns:vt="http://schemas.openxmlformats.org/officeDocument/2006/docPropsVTypes"/>
</file>