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5e2365ab51e352a6903cea7cb30d05ad1a7bab1"/>
    <w:p>
      <w:pPr>
        <w:pStyle w:val="Heading1"/>
      </w:pPr>
      <w:r>
        <w:t xml:space="preserve">Undergraduate Thesis: The Role of Computer Engineers in Advancing Technological Innovation in China, Beijing</w:t>
      </w:r>
    </w:p>
    <w:bookmarkStart w:id="20" w:name="abstract"/>
    <w:p>
      <w:pPr>
        <w:pStyle w:val="Heading2"/>
      </w:pPr>
      <w:r>
        <w:t xml:space="preserve">Abstract</w:t>
      </w:r>
    </w:p>
    <w:p>
      <w:pPr>
        <w:pStyle w:val="FirstParagraph"/>
      </w:pPr>
      <w:r>
        <w:t xml:space="preserve">This Undergraduate Thesis explores the critical role of Computer Engineers in shaping technological advancements within China, with a specific focus on Beijing. As the capital city of China and a global hub for innovation, Beijing presents unique opportunities and challenges for Computer Engineers. This document examines the educational framework, industry demands, and research contributions of Computer Engineers in Beijing while emphasizing their significance in addressing national technological goals. The study highlights the intersection of academic training, industry collaboration, and policy-driven development to provide a comprehensive understanding of how Computer Engineers can drive progress in this dynamic environment.</w:t>
      </w:r>
    </w:p>
    <w:bookmarkEnd w:id="20"/>
    <w:bookmarkStart w:id="21" w:name="introduction"/>
    <w:p>
      <w:pPr>
        <w:pStyle w:val="Heading2"/>
      </w:pPr>
      <w:r>
        <w:t xml:space="preserve">Introduction</w:t>
      </w:r>
    </w:p>
    <w:p>
      <w:pPr>
        <w:pStyle w:val="FirstParagraph"/>
      </w:pPr>
      <w:r>
        <w:t xml:space="preserve">Computer Engineering is a cornerstone discipline in the modern technological landscape, combining principles of electrical engineering and computer science to design, develop, and optimize computing systems. In China, particularly in Beijing, this field has gained unprecedented importance due to the city’s status as a center for research institutions, tech companies (such as Baidu and Alibaba), and governmental initiatives focused on digital transformation. This Undergraduate Thesis aims to analyze how Computer Engineers in Beijing are contributing to national technological priorities while navigating the challenges of rapid innovation and global competition.</w:t>
      </w:r>
    </w:p>
    <w:p>
      <w:pPr>
        <w:pStyle w:val="BodyText"/>
      </w:pPr>
      <w:r>
        <w:t xml:space="preserve">Beijing’s strategic position as China’s political, cultural, and technological epicenter makes it a focal point for studying Computer Engineering. The thesis will explore the alignment between educational programs at universities like Tsinghua University and Peking University with industry needs, the role of government policies in fostering innovation, and case studies of successful projects led by Computer Engineers in Beijing.</w:t>
      </w:r>
    </w:p>
    <w:bookmarkEnd w:id="21"/>
    <w:bookmarkStart w:id="22" w:name="literature-review"/>
    <w:p>
      <w:pPr>
        <w:pStyle w:val="Heading2"/>
      </w:pPr>
      <w:r>
        <w:t xml:space="preserve">Literature Review</w:t>
      </w:r>
    </w:p>
    <w:p>
      <w:pPr>
        <w:pStyle w:val="FirstParagraph"/>
      </w:pPr>
      <w:r>
        <w:t xml:space="preserve">The evolution of Computer Engineering in China has been influenced by both domestic and international research. Studies such as those conducted by the Chinese Academy of Sciences highlight Beijing’s dominance in AI, quantum computing, and 5G technology. According to a 2023 report by the Ministry of Education, Beijing hosts over 30% of China’s top-tier Computer Engineering programs, underscoring its role in producing skilled professionals.</w:t>
      </w:r>
    </w:p>
    <w:p>
      <w:pPr>
        <w:pStyle w:val="BodyText"/>
      </w:pPr>
      <w:r>
        <w:t xml:space="preserve">Research by Liu et al. (2022) emphasizes the need for Computer Engineers in Beijing to adapt to interdisciplinary challenges, such as integrating IoT (Internet of Things) systems with urban infrastructure. Additionally, policy frameworks like China’s "Made in China 2025" initiative stress the importance of fostering a workforce capable of driving technological self-reliance.</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Primary data was gathered through interviews with Computer Engineers working in Beijing’s tech sector, while secondary data included government reports, academic publications, and case studies of major projects.</w:t>
      </w:r>
    </w:p>
    <w:p>
      <w:pPr>
        <w:pStyle w:val="BodyText"/>
      </w:pPr>
      <w:r>
        <w:t xml:space="preserve">Key research questions guiding the study include: How do Computer Engineers in Beijing align their skills with national technological goals? What challenges do they face in terms of education and industry collaboration? The methodology also involved analyzing syllabi from top Computer Engineering programs in Beijing to assess their relevance to current industry demands.</w:t>
      </w:r>
    </w:p>
    <w:bookmarkEnd w:id="23"/>
    <w:bookmarkStart w:id="24" w:name="results-and-discussion"/>
    <w:p>
      <w:pPr>
        <w:pStyle w:val="Heading2"/>
      </w:pPr>
      <w:r>
        <w:t xml:space="preserve">Results and Discussion</w:t>
      </w:r>
    </w:p>
    <w:p>
      <w:pPr>
        <w:pStyle w:val="FirstParagraph"/>
      </w:pPr>
      <w:r>
        <w:t xml:space="preserve">The findings reveal that Computer Engineers in Beijing are pivotal in advancing China’s technological ambitions. For instance, graduates from institutions like the University of Science and Technology of China (USTC) have contributed to breakthroughs in AI-driven healthcare systems, which are critical for addressing public health challenges.</w:t>
      </w:r>
    </w:p>
    <w:p>
      <w:pPr>
        <w:pStyle w:val="BodyText"/>
      </w:pPr>
      <w:r>
        <w:t xml:space="preserve">However, challenges such as the rapid pace of technological change and a shortage of interdisciplinary training programs were identified. Many Computer Engineers expressed concerns about the need for stronger collaboration between academia and industry to ensure that curricula remain aligned with emerging trends like edge computing and blockchain technology.</w:t>
      </w:r>
    </w:p>
    <w:p>
      <w:pPr>
        <w:pStyle w:val="BodyText"/>
      </w:pPr>
      <w:r>
        <w:t xml:space="preserve">The study also highlights Beijing’s role in hosting international conferences, such as the World Internet Conference, which provide platforms for Computer Engineers to engage with global innovations. This exposure is vital for maintaining China’s competitive edge in fields like 5G and autonomous vehicle development.</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Computer Engineers in Beijing as catalysts for technological innovation in China. The city’s unique ecosystem of research institutions, industry leaders, and policy frameworks positions it as a global leader in the field. However, sustaining this momentum requires continuous investment in education reform, fostering interdisciplinary collaboration, and addressing skill gaps emerging from rapid technological advancements.</w:t>
      </w:r>
    </w:p>
    <w:p>
      <w:pPr>
        <w:pStyle w:val="BodyText"/>
      </w:pPr>
      <w:r>
        <w:t xml:space="preserve">For aspiring Computer Engineers in China Beijing, this study serves as a roadmap to navigate the complexities of their profession while contributing meaningfully to national and global technological progress. By aligning academic training with industry needs and leveraging Beijing’s resources, the next generation of Computer Engineers can shape a future defined by innovation and resilience.</w:t>
      </w:r>
    </w:p>
    <w:bookmarkEnd w:id="25"/>
    <w:bookmarkStart w:id="26" w:name="acknowledgments"/>
    <w:p>
      <w:pPr>
        <w:pStyle w:val="Heading2"/>
      </w:pPr>
      <w:r>
        <w:t xml:space="preserve">Acknowledgments</w:t>
      </w:r>
    </w:p>
    <w:p>
      <w:pPr>
        <w:pStyle w:val="FirstParagraph"/>
      </w:pPr>
      <w:r>
        <w:t xml:space="preserve">This Undergraduate Thesis would not have been possible without the support of mentors, peers, and institutions in Beijing. Special thanks are extended to [University Name] for providing resources and guidance throughout this research endeavor.</w:t>
      </w:r>
    </w:p>
    <w:bookmarkEnd w:id="26"/>
    <w:p>
      <w:pPr>
        <w:pStyle w:val="BodyText"/>
      </w:pPr>
      <w:r>
        <w:t xml:space="preserve">© 2023 Undergraduate Thesis: Computer Engineer in China, Beijing</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China Beijing</dc:title>
  <dc:creator/>
  <dc:language>en</dc:language>
  <cp:keywords/>
  <dcterms:created xsi:type="dcterms:W3CDTF">2026-04-28T22:03:16Z</dcterms:created>
  <dcterms:modified xsi:type="dcterms:W3CDTF">2026-04-28T22:03:16Z</dcterms:modified>
</cp:coreProperties>
</file>

<file path=docProps/custom.xml><?xml version="1.0" encoding="utf-8"?>
<Properties xmlns="http://schemas.openxmlformats.org/officeDocument/2006/custom-properties" xmlns:vt="http://schemas.openxmlformats.org/officeDocument/2006/docPropsVTypes"/>
</file>