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Israel</w:t>
      </w:r>
      <w:r>
        <w:t xml:space="preserve"> </w:t>
      </w:r>
      <w:r>
        <w:t xml:space="preserve">Jerusalem</w:t>
      </w:r>
    </w:p>
    <w:p>
      <w:pPr>
        <w:pStyle w:val="FirstParagraph"/>
      </w:pPr>
      <w:r>
        <w:t xml:space="preserve">```html</w:t>
      </w:r>
    </w:p>
    <w:bookmarkStart w:id="29" w:name="X7cd356e1c5a86339b07e62f2c766bcf4fc31101"/>
    <w:p>
      <w:pPr>
        <w:pStyle w:val="Heading1"/>
      </w:pPr>
      <w:r>
        <w:t xml:space="preserve">Undergraduate Thesis in Computer Engineering for Students in Jerusalem, Israel</w:t>
      </w:r>
    </w:p>
    <w:p>
      <w:pPr>
        <w:pStyle w:val="FirstParagraph"/>
      </w:pPr>
      <w:r>
        <w:t xml:space="preserve">This document outlines the structure and content of an undergraduate thesis tailored for a Computer Engineer studying at an academic institution in Jerusalem, Israel. The work emphasizes the integration of theoretical knowledge with practical applications relevant to the unique technological and cultural landscape of Jerusalem.</w:t>
      </w:r>
    </w:p>
    <w:bookmarkStart w:id="20" w:name="abstract"/>
    <w:p>
      <w:pPr>
        <w:pStyle w:val="Heading2"/>
      </w:pPr>
      <w:r>
        <w:t xml:space="preserve">Abstract</w:t>
      </w:r>
    </w:p>
    <w:p>
      <w:pPr>
        <w:pStyle w:val="FirstParagraph"/>
      </w:pPr>
      <w:r>
        <w:t xml:space="preserve">The field of Computer Engineering has evolved rapidly, driven by innovations in artificial intelligence, cybersecurity, and embedded systems. This undergraduate thesis explores how a Computer Engineer in Jerusalem can leverage Israel’s dynamic tech ecosystem to address regional challenges while adhering to academic standards. The study combines theoretical frameworks with case studies from local industries and research institutions in Jerusalem, highlighting opportunities for interdisciplinary collaboration. By focusing on real-world applications such as smart city infrastructure, data security for national heritage sites, and AI-driven healthcare solutions, this thesis demonstrates the relevance of Computer Engineering education in Israel’s capital.</w:t>
      </w:r>
    </w:p>
    <w:bookmarkEnd w:id="20"/>
    <w:bookmarkStart w:id="21" w:name="introduction"/>
    <w:p>
      <w:pPr>
        <w:pStyle w:val="Heading2"/>
      </w:pPr>
      <w:r>
        <w:t xml:space="preserve">Introduction</w:t>
      </w:r>
    </w:p>
    <w:p>
      <w:pPr>
        <w:pStyle w:val="FirstParagraph"/>
      </w:pPr>
      <w:r>
        <w:t xml:space="preserve">Jerusalem, as a global hub of history and innovation, presents unique opportunities for Computer Engineers. The city’s proximity to leading research institutions like the Hebrew University of Jerusalem and the Technion-Israel Institute of Technology fosters a culture of technological advancement. This thesis aims to bridge the gap between academic learning and industry needs by examining how Computer Engineering principles can be applied to solve pressing issues in Jerusalem, such as urban mobility, energy efficiency, and digital preservation.</w:t>
      </w:r>
    </w:p>
    <w:bookmarkEnd w:id="21"/>
    <w:bookmarkStart w:id="22" w:name="methodology"/>
    <w:p>
      <w:pPr>
        <w:pStyle w:val="Heading2"/>
      </w:pPr>
      <w:r>
        <w:t xml:space="preserve">Methodology</w:t>
      </w:r>
    </w:p>
    <w:p>
      <w:pPr>
        <w:pStyle w:val="FirstParagraph"/>
      </w:pPr>
      <w:r>
        <w:t xml:space="preserve">The research methodology combines a literature review of existing Computer Engineering practices in Israel with primary data collection from local stakeholders. Surveys were conducted among students and professionals in Jerusalem to identify key challenges faced by Computer Engineers. Additionally, case studies were analyzed, including:</w:t>
      </w:r>
    </w:p>
    <w:p>
      <w:pPr>
        <w:numPr>
          <w:ilvl w:val="0"/>
          <w:numId w:val="1001"/>
        </w:numPr>
        <w:pStyle w:val="Compact"/>
      </w:pPr>
      <w:r>
        <w:t xml:space="preserve">Smart traffic management systems deployed in Jerusalem’s Old City.</w:t>
      </w:r>
    </w:p>
    <w:p>
      <w:pPr>
        <w:numPr>
          <w:ilvl w:val="0"/>
          <w:numId w:val="1001"/>
        </w:numPr>
        <w:pStyle w:val="Compact"/>
      </w:pPr>
      <w:r>
        <w:t xml:space="preserve">AI-driven solutions for preserving ancient manuscripts at the Israel Museum.</w:t>
      </w:r>
    </w:p>
    <w:p>
      <w:pPr>
        <w:numPr>
          <w:ilvl w:val="0"/>
          <w:numId w:val="1001"/>
        </w:numPr>
        <w:pStyle w:val="Compact"/>
      </w:pPr>
      <w:r>
        <w:t xml:space="preserve">Cybersecurity measures implemented in Jerusalem’s public healthcare sector.</w:t>
      </w:r>
    </w:p>
    <w:bookmarkEnd w:id="22"/>
    <w:bookmarkStart w:id="23" w:name="theoretical-framework"/>
    <w:p>
      <w:pPr>
        <w:pStyle w:val="Heading2"/>
      </w:pPr>
      <w:r>
        <w:t xml:space="preserve">Theoretical Framework</w:t>
      </w:r>
    </w:p>
    <w:p>
      <w:pPr>
        <w:pStyle w:val="FirstParagraph"/>
      </w:pPr>
      <w:r>
        <w:t xml:space="preserve">The thesis builds on foundational concepts in Computer Engineering, such as embedded systems design, networking protocols, and software development methodologies. These principles are contextualized within the socio-technical environment of Jerusalem. For example:</w:t>
      </w:r>
    </w:p>
    <w:p>
      <w:pPr>
        <w:numPr>
          <w:ilvl w:val="0"/>
          <w:numId w:val="1002"/>
        </w:numPr>
        <w:pStyle w:val="Compact"/>
      </w:pPr>
      <w:r>
        <w:rPr>
          <w:bCs/>
          <w:b/>
        </w:rPr>
        <w:t xml:space="preserve">Embedded Systems:</w:t>
      </w:r>
      <w:r>
        <w:t xml:space="preserve"> </w:t>
      </w:r>
      <w:r>
        <w:t xml:space="preserve">Designing low-power sensors for monitoring environmental conditions in Jerusalem’s historical sites.</w:t>
      </w:r>
    </w:p>
    <w:p>
      <w:pPr>
        <w:numPr>
          <w:ilvl w:val="0"/>
          <w:numId w:val="1002"/>
        </w:numPr>
        <w:pStyle w:val="Compact"/>
      </w:pPr>
      <w:r>
        <w:rPr>
          <w:bCs/>
          <w:b/>
        </w:rPr>
        <w:t xml:space="preserve">Cybersecurity:</w:t>
      </w:r>
      <w:r>
        <w:t xml:space="preserve"> </w:t>
      </w:r>
      <w:r>
        <w:t xml:space="preserve">Developing protocols to protect critical infrastructure against cyber threats, a priority given Israel’s geopolitical context.</w:t>
      </w:r>
    </w:p>
    <w:p>
      <w:pPr>
        <w:numPr>
          <w:ilvl w:val="0"/>
          <w:numId w:val="1002"/>
        </w:numPr>
        <w:pStyle w:val="Compact"/>
      </w:pPr>
      <w:r>
        <w:rPr>
          <w:bCs/>
          <w:b/>
        </w:rPr>
        <w:t xml:space="preserve">Data Analytics:</w:t>
      </w:r>
      <w:r>
        <w:t xml:space="preserve"> </w:t>
      </w:r>
      <w:r>
        <w:t xml:space="preserve">Utilizing big data to optimize public transportation networks in a city with diverse and often complex traffic patterns.</w:t>
      </w:r>
    </w:p>
    <w:bookmarkEnd w:id="23"/>
    <w:bookmarkStart w:id="24" w:name="X96260752b2617ab0ec31323b3ec6ba772e5fb8f"/>
    <w:p>
      <w:pPr>
        <w:pStyle w:val="Heading2"/>
      </w:pPr>
      <w:r>
        <w:t xml:space="preserve">Case Study: Smart City Solutions in Jerusalem</w:t>
      </w:r>
    </w:p>
    <w:p>
      <w:pPr>
        <w:pStyle w:val="FirstParagraph"/>
      </w:pPr>
      <w:r>
        <w:t xml:space="preserve">Jerusalem’s growing population and historical significance necessitate innovative urban planning. This case study explores how Computer Engineers can contribute to projects like:</w:t>
      </w:r>
    </w:p>
    <w:p>
      <w:pPr>
        <w:numPr>
          <w:ilvl w:val="0"/>
          <w:numId w:val="1003"/>
        </w:numPr>
        <w:pStyle w:val="Compact"/>
      </w:pPr>
      <w:r>
        <w:rPr>
          <w:bCs/>
          <w:b/>
        </w:rPr>
        <w:t xml:space="preserve">IoT-Based Waste Management:</w:t>
      </w:r>
      <w:r>
        <w:t xml:space="preserve"> </w:t>
      </w:r>
      <w:r>
        <w:t xml:space="preserve">Deploying sensors to monitor waste bins and optimize collection routes, reducing traffic congestion.</w:t>
      </w:r>
    </w:p>
    <w:p>
      <w:pPr>
        <w:numPr>
          <w:ilvl w:val="0"/>
          <w:numId w:val="1003"/>
        </w:numPr>
        <w:pStyle w:val="Compact"/>
      </w:pPr>
      <w:r>
        <w:rPr>
          <w:bCs/>
          <w:b/>
        </w:rPr>
        <w:t xml:space="preserve">Augmented Reality (AR) for Tourism:</w:t>
      </w:r>
      <w:r>
        <w:t xml:space="preserve"> </w:t>
      </w:r>
      <w:r>
        <w:t xml:space="preserve">Creating AR applications that enhance the visitor experience in Jerusalem’s religious and cultural landmarks while preserving their integrity.</w:t>
      </w:r>
    </w:p>
    <w:p>
      <w:pPr>
        <w:numPr>
          <w:ilvl w:val="0"/>
          <w:numId w:val="1003"/>
        </w:numPr>
        <w:pStyle w:val="Compact"/>
      </w:pPr>
      <w:r>
        <w:rPr>
          <w:bCs/>
          <w:b/>
        </w:rPr>
        <w:t xml:space="preserve">Solar Energy Integration:</w:t>
      </w:r>
      <w:r>
        <w:t xml:space="preserve"> </w:t>
      </w:r>
      <w:r>
        <w:t xml:space="preserve">Designing microgrids to harness renewable energy in areas where traditional infrastructure is limited.</w:t>
      </w:r>
    </w:p>
    <w:bookmarkEnd w:id="24"/>
    <w:bookmarkStart w:id="25" w:name="challenges-and-opportunities"/>
    <w:p>
      <w:pPr>
        <w:pStyle w:val="Heading2"/>
      </w:pPr>
      <w:r>
        <w:t xml:space="preserve">Challenges and Opportunities</w:t>
      </w:r>
    </w:p>
    <w:p>
      <w:pPr>
        <w:pStyle w:val="FirstParagraph"/>
      </w:pPr>
      <w:r>
        <w:t xml:space="preserve">Jerusalem’s unique context presents both challenges and opportunities for Computer Engineers. Challenges include navigating regulatory frameworks for historical preservation, addressing cultural sensitivities in technology deployment, and ensuring equitable access to digital resources. However, the city’s position as a tech innovation center offers unparalleled access to:</w:t>
      </w:r>
    </w:p>
    <w:p>
      <w:pPr>
        <w:numPr>
          <w:ilvl w:val="0"/>
          <w:numId w:val="1004"/>
        </w:numPr>
        <w:pStyle w:val="Compact"/>
      </w:pPr>
      <w:r>
        <w:t xml:space="preserve">Incubators like Jerusalem Venture Partners.</w:t>
      </w:r>
    </w:p>
    <w:p>
      <w:pPr>
        <w:numPr>
          <w:ilvl w:val="0"/>
          <w:numId w:val="1004"/>
        </w:numPr>
        <w:pStyle w:val="Compact"/>
      </w:pPr>
      <w:r>
        <w:t xml:space="preserve">Collaborations with startups focused on AI and blockchain technologies.</w:t>
      </w:r>
    </w:p>
    <w:p>
      <w:pPr>
        <w:numPr>
          <w:ilvl w:val="0"/>
          <w:numId w:val="1004"/>
        </w:numPr>
        <w:pStyle w:val="Compact"/>
      </w:pPr>
      <w:r>
        <w:t xml:space="preserve">Government initiatives promoting STEM education and research in the region.</w:t>
      </w:r>
    </w:p>
    <w:bookmarkEnd w:id="25"/>
    <w:bookmarkStart w:id="26" w:name="conclusion"/>
    <w:p>
      <w:pPr>
        <w:pStyle w:val="Heading2"/>
      </w:pPr>
      <w:r>
        <w:t xml:space="preserve">Conclusion</w:t>
      </w:r>
    </w:p>
    <w:p>
      <w:pPr>
        <w:pStyle w:val="FirstParagraph"/>
      </w:pPr>
      <w:r>
        <w:t xml:space="preserve">This undergraduate thesis demonstrates how Computer Engineers in Jerusalem can contribute to solving real-world problems through interdisciplinary approaches. By aligning academic training with local needs, students gain the skills to innovate in a city that blends ancient heritage with cutting-edge technology. The work underscores the importance of embedding regional context into Computer Engineering curricula, ensuring graduates are prepared to thrive in Israel’s dynamic tech landscape.</w:t>
      </w:r>
    </w:p>
    <w:bookmarkEnd w:id="26"/>
    <w:bookmarkStart w:id="27" w:name="references"/>
    <w:p>
      <w:pPr>
        <w:pStyle w:val="Heading2"/>
      </w:pPr>
      <w:r>
        <w:t xml:space="preserve">References</w:t>
      </w:r>
    </w:p>
    <w:p>
      <w:pPr>
        <w:numPr>
          <w:ilvl w:val="0"/>
          <w:numId w:val="1005"/>
        </w:numPr>
        <w:pStyle w:val="Compact"/>
      </w:pPr>
      <w:r>
        <w:t xml:space="preserve">Hebrew University of Jerusalem. (2023). *Computer Engineering Curriculum Overview*. [https://www.huji.ac.il](https://www.huji.ac.il)</w:t>
      </w:r>
    </w:p>
    <w:p>
      <w:pPr>
        <w:numPr>
          <w:ilvl w:val="0"/>
          <w:numId w:val="1005"/>
        </w:numPr>
        <w:pStyle w:val="Compact"/>
      </w:pPr>
      <w:r>
        <w:t xml:space="preserve">Tech Israel. (2023). *Jerusalem’s Role in Israel’s Tech Ecosystem*. [https://www.techisrael.org](https://www.techisrael.org)</w:t>
      </w:r>
    </w:p>
    <w:p>
      <w:pPr>
        <w:numPr>
          <w:ilvl w:val="0"/>
          <w:numId w:val="1005"/>
        </w:numPr>
        <w:pStyle w:val="Compact"/>
      </w:pPr>
      <w:r>
        <w:t xml:space="preserve">Israel Museum. (2023). *Digital Preservation Projects*. [https://www.israelmuseum.org.il](https://www.israelmuseum.org.il)</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Jerusalem.</w:t>
      </w:r>
      <w:r>
        <w:br/>
      </w:r>
      <w:r>
        <w:rPr>
          <w:bCs/>
          <w:b/>
        </w:rPr>
        <w:t xml:space="preserve">Appendix B:</w:t>
      </w:r>
      <w:r>
        <w:t xml:space="preserve"> </w:t>
      </w:r>
      <w:r>
        <w:t xml:space="preserve">Code Samples from Smart City IoT Projects.</w:t>
      </w:r>
      <w:r>
        <w:br/>
      </w:r>
      <w:r>
        <w:rPr>
          <w:bCs/>
          <w:b/>
        </w:rPr>
        <w:t xml:space="preserve">Appendix C:</w:t>
      </w:r>
      <w:r>
        <w:t xml:space="preserve"> </w:t>
      </w:r>
      <w:r>
        <w:t xml:space="preserve">Maps of Jerusalem’s Tech Hubs and Cultural Sites.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 Computer Engineer | Israel Jerusalem</dc:title>
  <dc:creator/>
  <dc:language>en</dc:language>
  <cp:keywords/>
  <dcterms:created xsi:type="dcterms:W3CDTF">2026-04-29T17:51:32Z</dcterms:created>
  <dcterms:modified xsi:type="dcterms:W3CDTF">2026-04-29T17:51:32Z</dcterms:modified>
</cp:coreProperties>
</file>

<file path=docProps/custom.xml><?xml version="1.0" encoding="utf-8"?>
<Properties xmlns="http://schemas.openxmlformats.org/officeDocument/2006/custom-properties" xmlns:vt="http://schemas.openxmlformats.org/officeDocument/2006/docPropsVTypes"/>
</file>