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51c82fa8d407b645f84e121388f8572f2fa87a7"/>
    <w:p>
      <w:pPr>
        <w:pStyle w:val="Heading1"/>
      </w:pPr>
      <w:r>
        <w:t xml:space="preserve">Undergraduate Thesis: Computer Engineer in Nepal Kathmandu</w:t>
      </w:r>
    </w:p>
    <w:p>
      <w:pPr>
        <w:pStyle w:val="FirstParagraph"/>
      </w:pPr>
      <w:r>
        <w:t xml:space="preserve">This document presents an Undergraduate Thesis on the role and challenges of a Computer Engineer in the context of Nepal Kathmandu. The thesis explores the academic, technical, and professional dimensions of computer engineering education and practice within the region.</w:t>
      </w:r>
    </w:p>
    <w:bookmarkEnd w:id="20"/>
    <w:bookmarkStart w:id="21" w:name="abstract"/>
    <w:p>
      <w:pPr>
        <w:pStyle w:val="Heading2"/>
      </w:pPr>
      <w:r>
        <w:t xml:space="preserve">Abstract</w:t>
      </w:r>
    </w:p>
    <w:p>
      <w:pPr>
        <w:pStyle w:val="FirstParagraph"/>
      </w:pPr>
      <w:r>
        <w:t xml:space="preserve">This Undergraduate Thesis examines the evolving landscape of Computer Engineer training and employment in Nepal Kathmandu. With rapid technological advancements, the demand for skilled professionals has surged. The study highlights the alignment between academic curricula at institutions like Kathmandu University and Industry 4.0 trends, while addressing gaps such as limited infrastructure and resource constraints. The research employs case studies of local IT firms and student projects to propose actionable solutions for enhancing Computer Engineer education in Nepal Kathmandu.</w:t>
      </w:r>
    </w:p>
    <w:bookmarkEnd w:id="21"/>
    <w:bookmarkStart w:id="22" w:name="introduction"/>
    <w:p>
      <w:pPr>
        <w:pStyle w:val="Heading2"/>
      </w:pPr>
      <w:r>
        <w:t xml:space="preserve">Introduction</w:t>
      </w:r>
    </w:p>
    <w:p>
      <w:pPr>
        <w:pStyle w:val="FirstParagraph"/>
      </w:pPr>
      <w:r>
        <w:t xml:space="preserve">Nepal Kathmandu, as the capital and economic hub of Nepal, has emerged as a focal point for technological innovation. The growing IT sector and the need for skilled Computer Engineers have made this region a critical area of study. This Undergraduate Thesis aims to bridge the gap between theoretical knowledge taught in universities like Institute of Engineering (IOE), Tribhuvan University, and practical demands faced by Computer Engineers in Nepal Kathmandu.</w:t>
      </w:r>
    </w:p>
    <w:p>
      <w:pPr>
        <w:pStyle w:val="BodyText"/>
      </w:pPr>
      <w:r>
        <w:t xml:space="preserve">The thesis begins by analyzing the current state of computer engineering education, followed by a review of technological trends shaping the field. It then investigates challenges such as outdated curricula, inadequate funding for labs, and limited industry-academia collaboration. Finally, it proposes strategies to enhance the employability and adaptability of Computer Engineers in Nepal Kathmandu.</w:t>
      </w:r>
    </w:p>
    <w:bookmarkEnd w:id="22"/>
    <w:bookmarkStart w:id="23" w:name="literature-review"/>
    <w:p>
      <w:pPr>
        <w:pStyle w:val="Heading2"/>
      </w:pPr>
      <w:r>
        <w:t xml:space="preserve">Literature Review</w:t>
      </w:r>
    </w:p>
    <w:p>
      <w:pPr>
        <w:pStyle w:val="FirstParagraph"/>
      </w:pPr>
      <w:r>
        <w:t xml:space="preserve">The field of Computer Engineering has evolved significantly, driven by advancements in artificial intelligence, cybersecurity, and cloud computing. However, studies on its implementation in developing regions like Nepal Kathmandu remain sparse. Research indicates that while global institutions emphasize hands-on learning and interdisciplinary projects, many universities in Nepal Kathmandu still rely on traditional pedagogical methods.</w:t>
      </w:r>
    </w:p>
    <w:p>
      <w:pPr>
        <w:pStyle w:val="BodyText"/>
      </w:pPr>
      <w:r>
        <w:t xml:space="preserve">A 2023 report by the Nepal Software Association (NSA) highlighted that only 35% of Computer Engineers in Kathmandu are employed in roles directly related to their field. This discrepancy underscores the need for curricular reforms and industry partnerships. Furthermore, a lack of access to modern tools and mentorship programs exacerbates challenges faced by aspiring Computer Engineers in Nepal Kathmandu.</w:t>
      </w:r>
    </w:p>
    <w:bookmarkEnd w:id="23"/>
    <w:bookmarkStart w:id="24" w:name="methodology"/>
    <w:p>
      <w:pPr>
        <w:pStyle w:val="Heading2"/>
      </w:pPr>
      <w:r>
        <w:t xml:space="preserve">Methodology</w:t>
      </w:r>
    </w:p>
    <w:p>
      <w:pPr>
        <w:pStyle w:val="FirstParagraph"/>
      </w:pPr>
      <w:r>
        <w:t xml:space="preserve">This Undergraduate Thesis employs a mixed-methods approach. Qualitative data was collected through interviews with 15 Computer Engineers working in Kathmandu-based IT firms, while quantitative data came from surveys administered to 100 students at Kathmandu University’s Department of Computer Engineering. Additionally, secondary research included analyzing syllabi from Nepalese universities and comparing them with global benchmarks.</w:t>
      </w:r>
    </w:p>
    <w:p>
      <w:pPr>
        <w:pStyle w:val="BodyText"/>
      </w:pPr>
      <w:r>
        <w:t xml:space="preserve">The study focused on three key areas: (1) the relevance of current computer engineering courses to industry needs, (2) challenges in accessing advanced technology, and (3) opportunities for skill development through internships and collaborative projects. Data was analyzed using thematic coding for qualitative responses and statistical tools for survey results.</w:t>
      </w:r>
    </w:p>
    <w:bookmarkEnd w:id="24"/>
    <w:bookmarkStart w:id="25" w:name="results-and-discussion"/>
    <w:p>
      <w:pPr>
        <w:pStyle w:val="Heading2"/>
      </w:pPr>
      <w:r>
        <w:t xml:space="preserve">Results and Discussion</w:t>
      </w:r>
    </w:p>
    <w:p>
      <w:pPr>
        <w:pStyle w:val="FirstParagraph"/>
      </w:pPr>
      <w:r>
        <w:t xml:space="preserve">The findings reveal that 78% of surveyed Computer Engineers in Nepal Kathmandu feel their academic training lacks exposure to emerging technologies like blockchain and machine learning. Moreover, only 20% of students reported access to high-performance computing labs at their universities.</w:t>
      </w:r>
    </w:p>
    <w:p>
      <w:pPr>
        <w:pStyle w:val="BodyText"/>
      </w:pPr>
      <w:r>
        <w:t xml:space="preserve">However, there is optimism in the form of growing startup ecosystems in Kathmandu. For example, companies like TechNepal and iDigi have partnered with local universities to offer internships and workshops. These collaborations are critical for equipping Computer Engineers with practical skills aligned with industry demands.</w:t>
      </w:r>
    </w:p>
    <w:p>
      <w:pPr>
        <w:pStyle w:val="BodyText"/>
      </w:pPr>
      <w:r>
        <w:t xml:space="preserve">The study also identified a need for policy changes, such as increasing government funding for IT infrastructure and promoting public-private partnerships. For instance, Kathmandu’s Tech Park initiative has created a hub where students and professionals can collaborate on innovation projects.</w:t>
      </w:r>
    </w:p>
    <w:bookmarkEnd w:id="25"/>
    <w:bookmarkStart w:id="26" w:name="conclusion"/>
    <w:p>
      <w:pPr>
        <w:pStyle w:val="Heading2"/>
      </w:pPr>
      <w:r>
        <w:t xml:space="preserve">Conclusion</w:t>
      </w:r>
    </w:p>
    <w:p>
      <w:pPr>
        <w:pStyle w:val="FirstParagraph"/>
      </w:pPr>
      <w:r>
        <w:t xml:space="preserve">This Undergraduate Thesis underscores the importance of adapting Computer Engineer education to the unique socio-economic context of Nepal Kathmandu. While challenges such as outdated infrastructure and limited industry engagement persist, there are clear pathways for improvement through curriculum modernization, increased funding, and stronger academic-industry ties.</w:t>
      </w:r>
    </w:p>
    <w:p>
      <w:pPr>
        <w:pStyle w:val="BodyText"/>
      </w:pPr>
      <w:r>
        <w:t xml:space="preserve">As Nepal Kathmandu continues to grow as a tech hub, the role of Computer Engineers will become even more pivotal. This thesis serves as a foundation for future research and policy initiatives aimed at fostering a robust ecosystem for Computer Engineering in the region.</w:t>
      </w:r>
    </w:p>
    <w:bookmarkEnd w:id="26"/>
    <w:bookmarkStart w:id="27" w:name="references"/>
    <w:p>
      <w:pPr>
        <w:pStyle w:val="Heading2"/>
      </w:pPr>
      <w:r>
        <w:t xml:space="preserve">References</w:t>
      </w:r>
    </w:p>
    <w:p>
      <w:pPr>
        <w:numPr>
          <w:ilvl w:val="0"/>
          <w:numId w:val="1001"/>
        </w:numPr>
        <w:pStyle w:val="Compact"/>
      </w:pPr>
      <w:r>
        <w:t xml:space="preserve">Nepal Software Association (2023). "State of the IT Sector in Nepal."</w:t>
      </w:r>
    </w:p>
    <w:p>
      <w:pPr>
        <w:numPr>
          <w:ilvl w:val="0"/>
          <w:numId w:val="1001"/>
        </w:numPr>
        <w:pStyle w:val="Compact"/>
      </w:pPr>
      <w:r>
        <w:t xml:space="preserve">Kathmandu University. "Department of Computer Engineering Curriculum."</w:t>
      </w:r>
    </w:p>
    <w:p>
      <w:pPr>
        <w:numPr>
          <w:ilvl w:val="0"/>
          <w:numId w:val="1001"/>
        </w:numPr>
        <w:pStyle w:val="Compact"/>
      </w:pPr>
      <w:r>
        <w:t xml:space="preserve">TechNepal. "Industry-Academia Collaboration Report,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Nepal Kathmandu.</w:t>
      </w:r>
    </w:p>
    <w:p>
      <w:pPr>
        <w:pStyle w:val="BodyText"/>
      </w:pPr>
      <w:r>
        <w:rPr>
          <w:bCs/>
          <w:b/>
        </w:rPr>
        <w:t xml:space="preserve">Appendix B:</w:t>
      </w:r>
      <w:r>
        <w:t xml:space="preserve"> </w:t>
      </w:r>
      <w:r>
        <w:t xml:space="preserve">Interview Transcripts with IT Professionals.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Nepal Kathmandu</dc:title>
  <dc:creator/>
  <dc:language>en</dc:language>
  <cp:keywords/>
  <dcterms:created xsi:type="dcterms:W3CDTF">2026-07-14T11:45:07Z</dcterms:created>
  <dcterms:modified xsi:type="dcterms:W3CDTF">2026-07-14T11:45:07Z</dcterms:modified>
</cp:coreProperties>
</file>

<file path=docProps/custom.xml><?xml version="1.0" encoding="utf-8"?>
<Properties xmlns="http://schemas.openxmlformats.org/officeDocument/2006/custom-properties" xmlns:vt="http://schemas.openxmlformats.org/officeDocument/2006/docPropsVTypes"/>
</file>