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ebbd1972cc88d1d478720a3d5de5c97545139"/>
    <w:p>
      <w:pPr>
        <w:pStyle w:val="Heading1"/>
      </w:pPr>
      <w:r>
        <w:t xml:space="preserve">Undergraduate Thesis for Computer Engineer in Qatar Doha</w:t>
      </w:r>
    </w:p>
    <w:p>
      <w:pPr>
        <w:pStyle w:val="FirstParagraph"/>
      </w:pPr>
      <w:r>
        <w:rPr>
          <w:bCs/>
          <w:b/>
        </w:rPr>
        <w:t xml:space="preserve">Title:</w:t>
      </w:r>
      <w:r>
        <w:t xml:space="preserve"> </w:t>
      </w:r>
      <w:r>
        <w:t xml:space="preserve">Exploring the Role of a Computer Engineer in Advancing Smart Technologies within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in Qatar Doha, e.g., Hamad Bin Khalifa University or Qatar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Qatar Doha, a city at the forefront of digital transformation. With its ambitious Vision 2030 initiative, Qatar Doha has become a hub for innovation in smart technologies, artificial intelligence (AI), and sustainable infrastructure. The thesis examines how Computer Engineers contribute to this ecosystem by designing scalable software systems, developing AI-driven solutions for urban management, and ensuring cybersecurity in critical sectors such as energy and healthcare. By analyzing case studies from local institutions like the Qatar Computing Research Institute (QCRI) and the Ministry of Transport's smart traffic projects, this document highlights the unique challenges and opportunities faced by Computer Engineers in Qatar Doha. The study also emphasizes the importance of interdisciplinary collaboration between engineers, policymakers, and industry stakeholders to align technological advancements with national priorities.</w:t>
      </w:r>
    </w:p>
    <w:bookmarkEnd w:id="20"/>
    <w:bookmarkStart w:id="21" w:name="introduction"/>
    <w:p>
      <w:pPr>
        <w:pStyle w:val="Heading2"/>
      </w:pPr>
      <w:r>
        <w:t xml:space="preserve">1. Introduction</w:t>
      </w:r>
    </w:p>
    <w:p>
      <w:pPr>
        <w:pStyle w:val="FirstParagraph"/>
      </w:pPr>
      <w:r>
        <w:t xml:space="preserve">The field of Computer Engineering has grown exponentially in recent years, driven by global demand for smarter cities and digital services. In Qatar Doha, the integration of technology into urban planning is a cornerstone of national development. As a leading city in the Gulf region, Doha’s strategic focus on innovation places immense responsibility on Computer Engineers to bridge gaps between cutting-edge research and practical implementation. This Undergraduate Thesis aims to address how Computer Engineers in Qatar Doha can leverage their expertise to support the country’s vision of becoming a global leader in technology and sustainability.</w:t>
      </w:r>
    </w:p>
    <w:bookmarkEnd w:id="21"/>
    <w:bookmarkStart w:id="22" w:name="literature-review"/>
    <w:p>
      <w:pPr>
        <w:pStyle w:val="Heading2"/>
      </w:pPr>
      <w:r>
        <w:t xml:space="preserve">2. Literature Review</w:t>
      </w:r>
    </w:p>
    <w:p>
      <w:pPr>
        <w:pStyle w:val="FirstParagraph"/>
      </w:pPr>
      <w:r>
        <w:t xml:space="preserve">Research on Computer Engineering has traditionally focused on hardware-software integration, data processing, and algorithmic optimization. However, the unique context of Qatar Doha introduces new dimensions to this field. Studies by institutions such as QCRI highlight the importance of AI in areas like climate modeling and energy efficiency (Al-Maadeed et al., 2021). Additionally, reports from the Qatar National Vision 2030 emphasize the role of Information and Communication Technology (ICT) in achieving economic diversification. These sources underscore how Computer Engineers must adapt to local challenges, such as extreme weather conditions affecting data center operations or cultural considerations in user interface design.</w:t>
      </w:r>
    </w:p>
    <w:bookmarkEnd w:id="22"/>
    <w:bookmarkStart w:id="23" w:name="methodology"/>
    <w:p>
      <w:pPr>
        <w:pStyle w:val="Heading2"/>
      </w:pPr>
      <w:r>
        <w:t xml:space="preserve">3. Methodology</w:t>
      </w:r>
    </w:p>
    <w:p>
      <w:pPr>
        <w:pStyle w:val="FirstParagraph"/>
      </w:pPr>
      <w:r>
        <w:t xml:space="preserve">This thesis adopts a mixed-methods approach to analyze the role of Computer Engineers in Qatar Doha. Primary data was collected through interviews with professionals working at organizations like the Qatar Science &amp; Technology Park (QSTP) and Ooredoo, while secondary data was sourced from government publications, academic journals, and industry whitepapers. The study also includes a case analysis of the Al Khor Smart City project, which demonstrates how Computer Engineers collaborated with urban planners to deploy IoT-based solutions for waste management and energy conservation.</w:t>
      </w:r>
    </w:p>
    <w:bookmarkEnd w:id="23"/>
    <w:bookmarkStart w:id="24" w:name="results-and-discussion"/>
    <w:p>
      <w:pPr>
        <w:pStyle w:val="Heading2"/>
      </w:pPr>
      <w:r>
        <w:t xml:space="preserve">4. Results and Discussion</w:t>
      </w:r>
    </w:p>
    <w:p>
      <w:pPr>
        <w:pStyle w:val="FirstParagraph"/>
      </w:pPr>
      <w:r>
        <w:t xml:space="preserve">The findings reveal that Computer Engineers in Qatar Doha are pivotal in translating national policies into technological outcomes. For instance, the deployment of AI-powered traffic systems at the Doha Metro relies on engineers who specialized in real-time data processing and machine learning. Furthermore, cybersecurity challenges posed by increased digitalization have led to a surge in demand for experts skilled in ethical hacking and network security protocols. However, gaps were identified in workforce training programs that align with the rapid pace of technological change, suggesting a need for closer collaboration between academia and industry.</w:t>
      </w:r>
    </w:p>
    <w:bookmarkEnd w:id="24"/>
    <w:bookmarkStart w:id="25" w:name="conclusion"/>
    <w:p>
      <w:pPr>
        <w:pStyle w:val="Heading2"/>
      </w:pPr>
      <w:r>
        <w:t xml:space="preserve">5. Conclusion</w:t>
      </w:r>
    </w:p>
    <w:p>
      <w:pPr>
        <w:pStyle w:val="FirstParagraph"/>
      </w:pPr>
      <w:r>
        <w:t xml:space="preserve">This Undergraduate Thesis underscores the critical role of a Computer Engineer in shaping Qatar Doha’s future as a technology-driven metropolis. By integrating global best practices with local needs, engineers can contribute to projects that enhance public services, support environmental sustainability, and drive economic growth. The study also highlights the importance of continuous education and cross-disciplinary partnerships to ensure that Computer Engineers remain at the forefront of innovation in Qatar Doha’s dynamic landscape.</w:t>
      </w:r>
    </w:p>
    <w:bookmarkEnd w:id="25"/>
    <w:bookmarkStart w:id="26" w:name="references"/>
    <w:p>
      <w:pPr>
        <w:pStyle w:val="Heading2"/>
      </w:pPr>
      <w:r>
        <w:t xml:space="preserve">References</w:t>
      </w:r>
    </w:p>
    <w:p>
      <w:pPr>
        <w:numPr>
          <w:ilvl w:val="0"/>
          <w:numId w:val="1001"/>
        </w:numPr>
        <w:pStyle w:val="Compact"/>
      </w:pPr>
      <w:r>
        <w:t xml:space="preserve">Al-Maadeed, M. A., et al. (2021). "AI for Sustainable Development in Qatar: A Case Study."</w:t>
      </w:r>
      <w:r>
        <w:t xml:space="preserve"> </w:t>
      </w:r>
      <w:r>
        <w:rPr>
          <w:iCs/>
          <w:i/>
        </w:rPr>
        <w:t xml:space="preserve">Journal of Smart Cities</w:t>
      </w:r>
      <w:r>
        <w:t xml:space="preserve">.</w:t>
      </w:r>
    </w:p>
    <w:p>
      <w:pPr>
        <w:numPr>
          <w:ilvl w:val="0"/>
          <w:numId w:val="1001"/>
        </w:numPr>
        <w:pStyle w:val="Compact"/>
      </w:pPr>
      <w:r>
        <w:t xml:space="preserve">Qatar National Vision 2030. (2018). "Information and Communication Technology Strategy." Ministry of Transport, Doha.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Qatar Doha.</w:t>
      </w:r>
      <w:r>
        <w:br/>
      </w:r>
      <w:r>
        <w:rPr>
          <w:bCs/>
          <w:b/>
        </w:rPr>
        <w:t xml:space="preserve">Appendix B:</w:t>
      </w:r>
      <w:r>
        <w:t xml:space="preserve"> </w:t>
      </w:r>
      <w:r>
        <w:t xml:space="preserve">Technical Diagrams of AI-Driven Traffic Systems.</w:t>
      </w:r>
      <w:r>
        <w:br/>
      </w:r>
    </w:p>
    <w:p>
      <w:pPr>
        <w:pStyle w:val="BodyText"/>
      </w:pPr>
      <w:r>
        <w:t xml:space="preserve">Appendix 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Qatar Doha</dc:title>
  <dc:creator/>
  <dc:language>en</dc:language>
  <cp:keywords/>
  <dcterms:created xsi:type="dcterms:W3CDTF">2026-07-13T10:01:15Z</dcterms:created>
  <dcterms:modified xsi:type="dcterms:W3CDTF">2026-07-13T10:01:15Z</dcterms:modified>
</cp:coreProperties>
</file>

<file path=docProps/custom.xml><?xml version="1.0" encoding="utf-8"?>
<Properties xmlns="http://schemas.openxmlformats.org/officeDocument/2006/custom-properties" xmlns:vt="http://schemas.openxmlformats.org/officeDocument/2006/docPropsVTypes"/>
</file>