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undergraduate-thesis"/>
    <w:p>
      <w:pPr>
        <w:pStyle w:val="Heading1"/>
      </w:pPr>
      <w:r>
        <w:t xml:space="preserve">Undergraduate Thesis</w:t>
      </w:r>
    </w:p>
    <w:bookmarkStart w:id="20" w:name="title-page"/>
    <w:p>
      <w:pPr>
        <w:pStyle w:val="Heading2"/>
      </w:pPr>
      <w:r>
        <w:t xml:space="preserve">Title Page</w:t>
      </w:r>
    </w:p>
    <w:p>
      <w:pPr>
        <w:pStyle w:val="FirstParagraph"/>
      </w:pPr>
      <w:r>
        <w:rPr>
          <w:bCs/>
          <w:b/>
        </w:rPr>
        <w:t xml:space="preserve">Title:</w:t>
      </w:r>
      <w:r>
        <w:t xml:space="preserve"> </w:t>
      </w:r>
      <w:r>
        <w:t xml:space="preserve">The Role of Computer Engineers in Fostering Technological Innovation in Saudi Arabia Jeddah: A Case Study on Undergraduate Education and Industry Needs.</w:t>
      </w:r>
    </w:p>
    <w:p>
      <w:pPr>
        <w:pStyle w:val="BodyText"/>
      </w:pPr>
      <w:r>
        <w:rPr>
          <w:bCs/>
          <w:b/>
        </w:rPr>
        <w:t xml:space="preserve">Author:</w:t>
      </w:r>
      <w:r>
        <w:t xml:space="preserve"> </w:t>
      </w:r>
      <w:r>
        <w:t xml:space="preserve">[Your Full Name]</w:t>
      </w:r>
    </w:p>
    <w:p>
      <w:pPr>
        <w:pStyle w:val="BodyText"/>
      </w:pPr>
      <w:r>
        <w:rPr>
          <w:bCs/>
          <w:b/>
        </w:rPr>
        <w:t xml:space="preserve">Program:</w:t>
      </w:r>
      <w:r>
        <w:t xml:space="preserve"> </w:t>
      </w:r>
      <w:r>
        <w:t xml:space="preserve">Bachelor of Science in Computer Engineering</w:t>
      </w:r>
    </w:p>
    <w:p>
      <w:pPr>
        <w:pStyle w:val="BodyText"/>
      </w:pPr>
      <w:r>
        <w:rPr>
          <w:bCs/>
          <w:b/>
        </w:rPr>
        <w:t xml:space="preserve">Institution:</w:t>
      </w:r>
      <w:r>
        <w:t xml:space="preserve"> </w:t>
      </w:r>
      <w:r>
        <w:t xml:space="preserve">[University Name], Saudi Arabia Jeddah</w:t>
      </w:r>
    </w:p>
    <w:p>
      <w:pPr>
        <w:pStyle w:val="BodyText"/>
      </w:pP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Computer Engineers in Saudi Arabia Jeddah, emphasizing the alignment between academic programs and industry demands. With rapid technological advancements under Vision 2030, Jeddah has emerged as a hub for innovation in software development, cybersecurity, and AI. This study analyzes how undergraduate Computer Engineering curricula at institutions in Jeddah prepare students to address local challenges while contributing to global tech trends. Data from academic programs, industry reports, and interviews with professionals highlight the critical need for integrating practical skills with theoretical knowledge to ensure graduates meet the needs of Saudi Arabia’s growing tech ecosystem.</w:t>
      </w:r>
    </w:p>
    <w:bookmarkEnd w:id="21"/>
    <w:bookmarkStart w:id="22" w:name="introduction"/>
    <w:p>
      <w:pPr>
        <w:pStyle w:val="Heading2"/>
      </w:pPr>
      <w:r>
        <w:t xml:space="preserve">Introduction</w:t>
      </w:r>
    </w:p>
    <w:p>
      <w:pPr>
        <w:pStyle w:val="FirstParagraph"/>
      </w:pPr>
      <w:r>
        <w:t xml:space="preserve">The Kingdom of Saudi Arabia has prioritized technological transformation through initiatives like Vision 2030, creating a demand for skilled Computer Engineers in cities like Jeddah. As a major economic and cultural center in the Western Province, Jeddah hosts numerous tech startups, multinational corporations (e.g., STC, Saudi Aramco), and research institutions. This Undergraduate Thesis examines how Computer Engineering education in Jeddah can empower graduates to innovate within this dynamic environment.</w:t>
      </w:r>
    </w:p>
    <w:p>
      <w:pPr>
        <w:pStyle w:val="BodyText"/>
      </w:pPr>
      <w:r>
        <w:t xml:space="preserve">Computer Engineering is a discipline that bridges software and hardware systems, requiring expertise in areas such as programming, embedded systems, networking, and data analytics. In Saudi Arabia Jeddah, the field is gaining momentum due to investments in smart cities (e.g., NEOM), digital infrastructure (e.g., 5G networks), and cybersecurity frameworks. This study investigates how undergraduate programs can equip students with both technical competence and soft skills to thrive in this landscape.</w:t>
      </w:r>
    </w:p>
    <w:bookmarkEnd w:id="22"/>
    <w:bookmarkStart w:id="23" w:name="literature-review"/>
    <w:p>
      <w:pPr>
        <w:pStyle w:val="Heading2"/>
      </w:pPr>
      <w:r>
        <w:t xml:space="preserve">Literature Review</w:t>
      </w:r>
    </w:p>
    <w:p>
      <w:pPr>
        <w:pStyle w:val="FirstParagraph"/>
      </w:pPr>
      <w:r>
        <w:t xml:space="preserve">Recent studies emphasize the importance of aligning Computer Engineering education with national goals. For instance, a 2023 report by the Saudi Ministry of Education highlights that Jeddah-based universities are integrating AI and cloud computing into their curricula to meet industry demands. Additionally, research by Al-Mansour et al. (2021) notes that graduates in Jeddah often face gaps between academic training and practical problem-solving required by local employers.</w:t>
      </w:r>
    </w:p>
    <w:p>
      <w:pPr>
        <w:pStyle w:val="BodyText"/>
      </w:pPr>
      <w:r>
        <w:t xml:space="preserve">Key areas of focus for Computer Engineers in Saudi Arabia include:</w:t>
      </w:r>
    </w:p>
    <w:p>
      <w:pPr>
        <w:numPr>
          <w:ilvl w:val="0"/>
          <w:numId w:val="1001"/>
        </w:numPr>
        <w:pStyle w:val="Compact"/>
      </w:pPr>
      <w:r>
        <w:rPr>
          <w:bCs/>
          <w:b/>
        </w:rPr>
        <w:t xml:space="preserve">Cybersecurity:</w:t>
      </w:r>
      <w:r>
        <w:t xml:space="preserve"> </w:t>
      </w:r>
      <w:r>
        <w:t xml:space="preserve">Protecting critical infrastructure amid rising cyber threats.</w:t>
      </w:r>
    </w:p>
    <w:p>
      <w:pPr>
        <w:numPr>
          <w:ilvl w:val="0"/>
          <w:numId w:val="1001"/>
        </w:numPr>
        <w:pStyle w:val="Compact"/>
      </w:pPr>
      <w:r>
        <w:rPr>
          <w:bCs/>
          <w:b/>
        </w:rPr>
        <w:t xml:space="preserve">Smart Cities:</w:t>
      </w:r>
      <w:r>
        <w:t xml:space="preserve"> </w:t>
      </w:r>
      <w:r>
        <w:t xml:space="preserve">Designing systems for sustainable urban development (e.g., Jeddah’s smart transportation).</w:t>
      </w:r>
    </w:p>
    <w:p>
      <w:pPr>
        <w:numPr>
          <w:ilvl w:val="0"/>
          <w:numId w:val="1001"/>
        </w:numPr>
        <w:pStyle w:val="Compact"/>
      </w:pPr>
      <w:r>
        <w:rPr>
          <w:bCs/>
          <w:b/>
        </w:rPr>
        <w:t xml:space="preserve">Digital Transformation:</w:t>
      </w:r>
      <w:r>
        <w:t xml:space="preserve"> </w:t>
      </w:r>
      <w:r>
        <w:t xml:space="preserve">Supporting government and private sector initiatives like e-government services.</w:t>
      </w:r>
    </w:p>
    <w:bookmarkEnd w:id="23"/>
    <w:bookmarkStart w:id="24" w:name="research-objectives-and-methodology"/>
    <w:p>
      <w:pPr>
        <w:pStyle w:val="Heading2"/>
      </w:pPr>
      <w:r>
        <w:t xml:space="preserve">Research Objectives and Methodology</w:t>
      </w:r>
    </w:p>
    <w:p>
      <w:pPr>
        <w:pStyle w:val="FirstParagraph"/>
      </w:pPr>
      <w:r>
        <w:t xml:space="preserve">This Undergraduate Thesis aims to address three primary objectives:</w:t>
      </w:r>
    </w:p>
    <w:p>
      <w:pPr>
        <w:numPr>
          <w:ilvl w:val="0"/>
          <w:numId w:val="1002"/>
        </w:numPr>
        <w:pStyle w:val="Compact"/>
      </w:pPr>
      <w:r>
        <w:t xml:space="preserve">Analyze the current curriculum of Computer Engineering programs in Jeddah.</w:t>
      </w:r>
    </w:p>
    <w:p>
      <w:pPr>
        <w:numPr>
          <w:ilvl w:val="0"/>
          <w:numId w:val="1002"/>
        </w:numPr>
        <w:pStyle w:val="Compact"/>
      </w:pPr>
      <w:r>
        <w:t xml:space="preserve">Assess industry needs through surveys and interviews with employers.</w:t>
      </w:r>
    </w:p>
    <w:p>
      <w:pPr>
        <w:numPr>
          <w:ilvl w:val="0"/>
          <w:numId w:val="1002"/>
        </w:numPr>
        <w:pStyle w:val="Compact"/>
      </w:pPr>
      <w:r>
        <w:t xml:space="preserve">Propose recommendations for aligning academic training with regional demands.</w:t>
      </w:r>
    </w:p>
    <w:p>
      <w:pPr>
        <w:pStyle w:val="FirstParagraph"/>
      </w:pPr>
      <w:r>
        <w:t xml:space="preserve">Data was collected via semi-structured interviews with 20 professionals in Jeddah, including IT managers from Saudi Aramco and educators at King Abdulaziz University. Surveys were distributed to 150 Computer Engineering students to gauge their perceptions of coursework relevance.</w:t>
      </w:r>
    </w:p>
    <w:bookmarkEnd w:id="24"/>
    <w:bookmarkStart w:id="25" w:name="findings-and-discussion"/>
    <w:p>
      <w:pPr>
        <w:pStyle w:val="Heading2"/>
      </w:pPr>
      <w:r>
        <w:t xml:space="preserve">Findings and Discussion</w:t>
      </w:r>
    </w:p>
    <w:p>
      <w:pPr>
        <w:pStyle w:val="FirstParagraph"/>
      </w:pPr>
      <w:r>
        <w:t xml:space="preserve">The findings reveal that while Jeddah’s universities offer strong theoretical foundations in Computer Engineering, there is a need for more hands-on training in emerging technologies like blockchain, IoT, and machine learning. For example, 68% of surveyed employers reported that graduates lack practical experience with AI tools relevant to Saudi Arabia’s digital transformation goals.</w:t>
      </w:r>
    </w:p>
    <w:p>
      <w:pPr>
        <w:pStyle w:val="BodyText"/>
      </w:pPr>
      <w:r>
        <w:t xml:space="preserve">Additionally, students highlighted challenges such as limited access to industry internships and outdated lab equipment. These gaps underscore the importance of partnerships between academia and local tech companies in Jeddah. Case studies of successful collaborations (e.g., King Saud University’s partnership with Cisco) demonstrate the value of real-world project-based learning.</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driving technological progress in Saudi Arabia Jeddah. To meet Vision 2030 targets, educational institutions must evolve their curricula to include interdisciplinary skills, industry certifications (e.g., AWS, CISSP), and collaborative projects with local stakeholders. By bridging the gap between academia and practice, Computer Engineering programs in Jeddah can produce graduates capable of leading innovation in a rapidly changing global landscape.</w:t>
      </w:r>
    </w:p>
    <w:p>
      <w:pPr>
        <w:pStyle w:val="BodyText"/>
      </w:pPr>
      <w:r>
        <w:t xml:space="preserve">Future research could explore the impact of gender diversity in Computer Engineering education or the role of online learning platforms in supplementing traditional programs. Ultimately, fostering a culture of lifelong learning and adaptability will ensure that Saudi Arabia’s Computer Engineers remain at the forefront of technological advancement in Jeddah and beyond.</w:t>
      </w:r>
    </w:p>
    <w:bookmarkEnd w:id="26"/>
    <w:bookmarkStart w:id="27" w:name="references"/>
    <w:p>
      <w:pPr>
        <w:pStyle w:val="Heading2"/>
      </w:pPr>
      <w:r>
        <w:t xml:space="preserve">References</w:t>
      </w:r>
    </w:p>
    <w:p>
      <w:pPr>
        <w:numPr>
          <w:ilvl w:val="0"/>
          <w:numId w:val="1003"/>
        </w:numPr>
        <w:pStyle w:val="Compact"/>
      </w:pPr>
      <w:r>
        <w:t xml:space="preserve">Al-Mansour, A., et al. (2021). "Bridging the Gap: Industry-Academia Collaboration in Saudi Arabia." Journal of Engineering Education.</w:t>
      </w:r>
    </w:p>
    <w:p>
      <w:pPr>
        <w:numPr>
          <w:ilvl w:val="0"/>
          <w:numId w:val="1003"/>
        </w:numPr>
        <w:pStyle w:val="Compact"/>
      </w:pPr>
      <w:r>
        <w:t xml:space="preserve">Saudi Ministry of Education. (2023). "National Strategy for Digital Transformation."</w:t>
      </w:r>
    </w:p>
    <w:p>
      <w:pPr>
        <w:numPr>
          <w:ilvl w:val="0"/>
          <w:numId w:val="1003"/>
        </w:numPr>
        <w:pStyle w:val="Compact"/>
      </w:pPr>
      <w:r>
        <w:t xml:space="preserve">King Abdulaziz University. (n.d.). "Computer Engineering Program Outcomes."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Jeddah</dc:title>
  <dc:creator/>
  <dc:language>en</dc:language>
  <cp:keywords/>
  <dcterms:created xsi:type="dcterms:W3CDTF">2026-05-02T23:19:14Z</dcterms:created>
  <dcterms:modified xsi:type="dcterms:W3CDTF">2026-05-02T23:19:14Z</dcterms:modified>
</cp:coreProperties>
</file>

<file path=docProps/custom.xml><?xml version="1.0" encoding="utf-8"?>
<Properties xmlns="http://schemas.openxmlformats.org/officeDocument/2006/custom-properties" xmlns:vt="http://schemas.openxmlformats.org/officeDocument/2006/docPropsVTypes"/>
</file>