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0" w:name="Xd0e55617dd0907298d81e6df53c0799f530ceb9"/>
    <w:p>
      <w:pPr>
        <w:pStyle w:val="Heading1"/>
      </w:pPr>
      <w:r>
        <w:t xml:space="preserve">Undergraduate Thesis: Computer Engineer in Sudan Khartoum</w:t>
      </w:r>
    </w:p>
    <w:p>
      <w:pPr>
        <w:pStyle w:val="FirstParagraph"/>
      </w:pPr>
      <w:r>
        <w:rPr>
          <w:iCs/>
          <w:i/>
        </w:rPr>
        <w:t xml:space="preserve">Submitted by [Your Name]</w:t>
      </w:r>
      <w:r>
        <w:br/>
      </w:r>
      <w:r>
        <w:t xml:space="preserve">Department of Computer Engineering</w:t>
      </w:r>
      <w:r>
        <w:br/>
      </w:r>
      <w:r>
        <w:t xml:space="preserve">University of Khartoum, Sudan</w:t>
      </w:r>
      <w:r>
        <w:br/>
      </w:r>
      <w:r>
        <w:t xml:space="preserve">April 2024</w:t>
      </w:r>
    </w:p>
    <w:bookmarkEnd w:id="20"/>
    <w:bookmarkStart w:id="21" w:name="abstract"/>
    <w:p>
      <w:pPr>
        <w:pStyle w:val="Heading2"/>
      </w:pPr>
      <w:r>
        <w:t xml:space="preserve">Abstract</w:t>
      </w:r>
    </w:p>
    <w:p>
      <w:pPr>
        <w:pStyle w:val="FirstParagraph"/>
      </w:pPr>
      <w:r>
        <w:t xml:space="preserve">This Undergraduate Thesis explores the role and challenges faced by a Computer Engineer in Sudan Khartoum. It evaluates the current state of computer engineering education, industry demands, and technological infrastructure within the region. The study highlights how Computer Engineers in Sudan Khartoum can address local challenges such as limited access to advanced technology, energy constraints, and digital literacy gaps. By analyzing case studies and existing research, this document proposes strategies to enhance the contribution of Computer Engineers towards Sudan's technological development. The thesis concludes with recommendations for academic institutions and policymakers to support a sustainable growth path for the computer engineering field in Sudan Khartoum.</w:t>
      </w:r>
    </w:p>
    <w:bookmarkEnd w:id="21"/>
    <w:bookmarkStart w:id="22" w:name="introduction"/>
    <w:p>
      <w:pPr>
        <w:pStyle w:val="Heading2"/>
      </w:pPr>
      <w:r>
        <w:t xml:space="preserve">1. Introduction</w:t>
      </w:r>
    </w:p>
    <w:p>
      <w:pPr>
        <w:pStyle w:val="FirstParagraph"/>
      </w:pPr>
      <w:r>
        <w:t xml:space="preserve">Sudan Khartoum, as the political and economic capital of Sudan, is witnessing rapid technological transformation. However, this growth is hindered by challenges such as inconsistent electricity supply, limited internet infrastructure, and a shortage of skilled professionals in the field of Computer Engineering. A Computer Engineer in Sudan Khartoum must navigate these constraints while developing solutions tailored to the region's unique needs.</w:t>
      </w:r>
    </w:p>
    <w:p>
      <w:pPr>
        <w:pStyle w:val="BodyText"/>
      </w:pPr>
      <w:r>
        <w:t xml:space="preserve">The importance of this study lies in its focus on how Computer Engineers can bridge the gap between technological advancements and local challenges. The thesis investigates current educational programs, industry requirements, and innovative projects being undertaken by Computer Engineers in Sudan Khartoum. It also emphasizes the role of these professionals in driving digital inclusion, improving public services through technology, and fostering entrepreneurship.</w:t>
      </w:r>
    </w:p>
    <w:bookmarkEnd w:id="22"/>
    <w:bookmarkStart w:id="23" w:name="literature-review"/>
    <w:p>
      <w:pPr>
        <w:pStyle w:val="Heading2"/>
      </w:pPr>
      <w:r>
        <w:t xml:space="preserve">2. Literature Review</w:t>
      </w:r>
    </w:p>
    <w:p>
      <w:pPr>
        <w:pStyle w:val="FirstParagraph"/>
      </w:pPr>
      <w:r>
        <w:t xml:space="preserve">The field of Computer Engineering in Sudan has evolved significantly over the past decade. According to a 2021 study by the Sudanese Academy of Sciences, only 35% of universities in Sudan offer advanced computer engineering curricula aligned with global standards. This gap is particularly evident in Khartoum, where institutions like the University of Khartoum and Al-Neelain University are striving to modernize their programs.</w:t>
      </w:r>
    </w:p>
    <w:p>
      <w:pPr>
        <w:pStyle w:val="BodyText"/>
      </w:pPr>
      <w:r>
        <w:t xml:space="preserve">Research by Al-Khatib et al. (2020) highlights that Computer Engineers in Sudan often face a mismatch between academic training and industry expectations. For instance, many graduates lack hands-on experience with cloud computing, AI, and renewable energy integration—skills critical for addressing Sudan's infrastructure challenges.</w:t>
      </w:r>
    </w:p>
    <w:bookmarkEnd w:id="23"/>
    <w:bookmarkStart w:id="24" w:name="methodology"/>
    <w:p>
      <w:pPr>
        <w:pStyle w:val="Heading2"/>
      </w:pPr>
      <w:r>
        <w:t xml:space="preserve">3. Methodology</w:t>
      </w:r>
    </w:p>
    <w:p>
      <w:pPr>
        <w:pStyle w:val="FirstParagraph"/>
      </w:pPr>
      <w:r>
        <w:t xml:space="preserve">This study employs a qualitative research approach to gather insights from Computer Engineers in Sudan Khartoum. Data collection methods included:</w:t>
      </w:r>
    </w:p>
    <w:p>
      <w:pPr>
        <w:numPr>
          <w:ilvl w:val="0"/>
          <w:numId w:val="1001"/>
        </w:numPr>
        <w:pStyle w:val="Compact"/>
      </w:pPr>
      <w:r>
        <w:t xml:space="preserve">Interviews with 15 Computer Engineers working in academia, startups, and government sectors.</w:t>
      </w:r>
    </w:p>
    <w:p>
      <w:pPr>
        <w:numPr>
          <w:ilvl w:val="0"/>
          <w:numId w:val="1001"/>
        </w:numPr>
        <w:pStyle w:val="Compact"/>
      </w:pPr>
      <w:r>
        <w:t xml:space="preserve">Analysis of curricula from the University of Khartoum and other local institutions.</w:t>
      </w:r>
    </w:p>
    <w:p>
      <w:pPr>
        <w:numPr>
          <w:ilvl w:val="0"/>
          <w:numId w:val="1001"/>
        </w:numPr>
        <w:pStyle w:val="Compact"/>
      </w:pPr>
      <w:r>
        <w:t xml:space="preserve">Case studies on successful technological initiatives in Sudan Khartoum (e.g., solar-powered data centers).</w:t>
      </w:r>
    </w:p>
    <w:p>
      <w:pPr>
        <w:pStyle w:val="FirstParagraph"/>
      </w:pPr>
      <w:r>
        <w:t xml:space="preserve">The findings were synthesized to identify patterns in challenges faced by Computer Engineers and opportunities for growth. This methodology ensures a comprehensive understanding of the local context, which is essential for developing actionable recommendations.</w:t>
      </w:r>
    </w:p>
    <w:bookmarkEnd w:id="24"/>
    <w:bookmarkStart w:id="25" w:name="challenges-and-opportunities"/>
    <w:p>
      <w:pPr>
        <w:pStyle w:val="Heading2"/>
      </w:pPr>
      <w:r>
        <w:t xml:space="preserve">4. Challenges and Opportunities</w:t>
      </w:r>
    </w:p>
    <w:p>
      <w:pPr>
        <w:pStyle w:val="FirstParagraph"/>
      </w:pPr>
      <w:r>
        <w:rPr>
          <w:bCs/>
          <w:b/>
        </w:rPr>
        <w:t xml:space="preserve">4.1 Challenges</w:t>
      </w:r>
      <w:r>
        <w:br/>
      </w:r>
      <w:r>
        <w:t xml:space="preserve">Key challenges include limited funding for research, outdated laboratory equipment, and a lack of collaboration between academia and industry. For example, many Computer Engineers in Sudan Khartoum rely on imported hardware, which is costly and often incompatible with local conditions.</w:t>
      </w:r>
    </w:p>
    <w:p>
      <w:pPr>
        <w:pStyle w:val="BodyText"/>
      </w:pPr>
      <w:r>
        <w:rPr>
          <w:bCs/>
          <w:b/>
        </w:rPr>
        <w:t xml:space="preserve">4.2 Opportunities</w:t>
      </w:r>
      <w:r>
        <w:br/>
      </w:r>
      <w:r>
        <w:t xml:space="preserve">Despite these hurdles, there are opportunities for innovation. The rise of remote work and digital services presents a chance to develop solutions like low-cost internet hubs or mobile applications tailored to Sudanese communities. Computer Engineers in Khartoum can also leverage Africa's growing tech ecosystem by collaborating with regional startups.</w:t>
      </w:r>
    </w:p>
    <w:bookmarkEnd w:id="25"/>
    <w:bookmarkStart w:id="26" w:name="X09cd26a4601f8c73164990459c3d81a4d962cf2"/>
    <w:p>
      <w:pPr>
        <w:pStyle w:val="Heading2"/>
      </w:pPr>
      <w:r>
        <w:t xml:space="preserve">5. Case Study: Solar-Powered Data Centers in Khartoum</w:t>
      </w:r>
    </w:p>
    <w:p>
      <w:pPr>
        <w:pStyle w:val="FirstParagraph"/>
      </w:pPr>
      <w:r>
        <w:t xml:space="preserve">A recent initiative by the Sudanese Ministry of Communication and Technology aims to establish solar-powered data centers in Khartoum to mitigate electricity shortages. Computer Engineers involved in this project have integrated photovoltaic systems with energy-efficient servers, reducing reliance on diesel generators.</w:t>
      </w:r>
    </w:p>
    <w:p>
      <w:pPr>
        <w:pStyle w:val="BodyText"/>
      </w:pPr>
      <w:r>
        <w:t xml:space="preserve">This case study demonstrates how Computer Engineers in Sudan Khartoum can innovate within resource constraints. By combining renewable energy expertise with software optimization, the project has improved data storage reliability and reduced operational costs by 40%.</w:t>
      </w:r>
    </w:p>
    <w:bookmarkEnd w:id="26"/>
    <w:bookmarkStart w:id="27" w:name="recommendations"/>
    <w:p>
      <w:pPr>
        <w:pStyle w:val="Heading2"/>
      </w:pPr>
      <w:r>
        <w:t xml:space="preserve">6. Recommendations</w:t>
      </w:r>
    </w:p>
    <w:p>
      <w:pPr>
        <w:pStyle w:val="FirstParagraph"/>
      </w:pPr>
      <w:r>
        <w:rPr>
          <w:bCs/>
          <w:b/>
        </w:rPr>
        <w:t xml:space="preserve">For Academic Institutions:</w:t>
      </w:r>
      <w:r>
        <w:br/>
      </w:r>
      <w:r>
        <w:t xml:space="preserve">Universities should revise curricula to include courses on renewable energy integration, AI for local applications, and cybersecurity tailored to Sudan's context. Partnerships with international tech organizations can provide funding and equipment.</w:t>
      </w:r>
    </w:p>
    <w:p>
      <w:pPr>
        <w:pStyle w:val="BodyText"/>
      </w:pPr>
      <w:r>
        <w:rPr>
          <w:bCs/>
          <w:b/>
        </w:rPr>
        <w:t xml:space="preserve">For Industry Stakeholders:</w:t>
      </w:r>
      <w:r>
        <w:br/>
      </w:r>
      <w:r>
        <w:t xml:space="preserve">Companies in Sudan Khartoum should prioritize hiring Computer Engineers with interdisciplinary skills (e.g., combining software development with energy systems). Investing in training programs for existing employees will also address skill gaps.</w:t>
      </w:r>
    </w:p>
    <w:bookmarkEnd w:id="27"/>
    <w:bookmarkStart w:id="28" w:name="conclusion"/>
    <w:p>
      <w:pPr>
        <w:pStyle w:val="Heading2"/>
      </w:pPr>
      <w:r>
        <w:t xml:space="preserve">7. Conclusion</w:t>
      </w:r>
    </w:p>
    <w:p>
      <w:pPr>
        <w:pStyle w:val="FirstParagraph"/>
      </w:pPr>
      <w:r>
        <w:t xml:space="preserve">The role of a Computer Engineer in Sudan Khartoum is both challenging and transformative. By addressing local infrastructure limitations and fostering innovation, these professionals can drive national development. This Undergraduate Thesis underscores the need for systemic changes in education, industry collaboration, and policy frameworks to empower Computer Engineers in Sudan Khartoum.</w:t>
      </w:r>
    </w:p>
    <w:p>
      <w:pPr>
        <w:pStyle w:val="BodyText"/>
      </w:pPr>
      <w:r>
        <w:t xml:space="preserve">Future research could explore the impact of AI-driven solutions on public services or evaluate the scalability of renewable energy projects. Ultimately, a holistic approach is required to ensure that Computer Engineering remains a cornerstone of Sudan's technological and economic progress.</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Sudan Khartoum</dc:title>
  <dc:creator/>
  <dc:language>en</dc:language>
  <cp:keywords/>
  <dcterms:created xsi:type="dcterms:W3CDTF">2026-05-01T22:21:35Z</dcterms:created>
  <dcterms:modified xsi:type="dcterms:W3CDTF">2026-05-01T22:21:35Z</dcterms:modified>
</cp:coreProperties>
</file>

<file path=docProps/custom.xml><?xml version="1.0" encoding="utf-8"?>
<Properties xmlns="http://schemas.openxmlformats.org/officeDocument/2006/custom-properties" xmlns:vt="http://schemas.openxmlformats.org/officeDocument/2006/docPropsVTypes"/>
</file>