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w:t>
      </w:r>
      <w:r>
        <w:t xml:space="preserve"> </w:t>
      </w:r>
      <w:r>
        <w:t xml:space="preserve">Computer</w:t>
      </w:r>
      <w:r>
        <w:t xml:space="preserve"> </w:t>
      </w:r>
      <w:r>
        <w:t xml:space="preserve">Engineering:</w:t>
      </w:r>
      <w:r>
        <w:t xml:space="preserve"> </w:t>
      </w:r>
      <w:r>
        <w:t xml:space="preserve">A</w:t>
      </w:r>
      <w:r>
        <w:t xml:space="preserve"> </w:t>
      </w:r>
      <w:r>
        <w:t xml:space="preserve">Case</w:t>
      </w:r>
      <w:r>
        <w:t xml:space="preserve"> </w:t>
      </w:r>
      <w:r>
        <w:t xml:space="preserve">Study</w:t>
      </w:r>
      <w:r>
        <w:t xml:space="preserve"> </w:t>
      </w:r>
      <w:r>
        <w:t xml:space="preserve">from</w:t>
      </w:r>
      <w:r>
        <w:t xml:space="preserve"> </w:t>
      </w:r>
      <w:r>
        <w:t xml:space="preserve">Ankara,</w:t>
      </w:r>
      <w:r>
        <w:t xml:space="preserve"> </w:t>
      </w:r>
      <w:r>
        <w:t xml:space="preserve">Turkey</w:t>
      </w:r>
    </w:p>
    <w:p>
      <w:pPr>
        <w:pStyle w:val="FirstParagraph"/>
      </w:pPr>
      <w:r>
        <w:t xml:space="preserve">```html</w:t>
      </w:r>
    </w:p>
    <w:bookmarkStart w:id="27" w:name="X26477703ce443afe6bb37070d9498cd34d4ac96"/>
    <w:p>
      <w:pPr>
        <w:pStyle w:val="Heading1"/>
      </w:pPr>
      <w:r>
        <w:t xml:space="preserve">Undergraduate Thesis in Computer Engineering: A Case Study from Ankara, Turkey</w:t>
      </w:r>
    </w:p>
    <w:bookmarkStart w:id="20" w:name="abstract"/>
    <w:p>
      <w:pPr>
        <w:pStyle w:val="Heading2"/>
      </w:pPr>
      <w:r>
        <w:t xml:space="preserve">Abstract</w:t>
      </w:r>
    </w:p>
    <w:p>
      <w:pPr>
        <w:pStyle w:val="FirstParagraph"/>
      </w:pPr>
      <w:r>
        <w:t xml:space="preserve">This Undergraduate Thesis explores the challenges and opportunities faced by Computer Engineers in Ankara, Turkey. The study focuses on the evolving role of technology in education, industry, and research within the context of Ankara's unique academic and industrial landscape. By analyzing current trends in Computer Engineering education at leading universities such as Bilkent University, Middle East Technical University (METU), and Istanbul Technical University (ITU) branches in Ankara, this thesis provides a comprehensive overview of how Computer Engineers are preparing for the future. The research highlights the importance of interdisciplinary collaboration, innovation-driven projects, and alignment with national technological goals in Turkey.</w:t>
      </w:r>
    </w:p>
    <w:bookmarkEnd w:id="20"/>
    <w:bookmarkStart w:id="21" w:name="introduction"/>
    <w:p>
      <w:pPr>
        <w:pStyle w:val="Heading2"/>
      </w:pPr>
      <w:r>
        <w:t xml:space="preserve">Introduction</w:t>
      </w:r>
    </w:p>
    <w:p>
      <w:pPr>
        <w:pStyle w:val="FirstParagraph"/>
      </w:pPr>
      <w:r>
        <w:t xml:space="preserve">Ankara, as the capital of Turkey and a hub for higher education and technology, plays a pivotal role in shaping Computer Engineering practices. This Undergraduate Thesis aims to contribute to the discourse on how Computer Engineers in Ankara can address local and global challenges through technological innovation. The thesis is structured around three core themes: (1) the educational framework for Computer Engineering in Ankara, (2) case studies of industry-academia collaborations, and (3) recommendations for future research directions aligned with national priorities.</w:t>
      </w:r>
    </w:p>
    <w:bookmarkEnd w:id="21"/>
    <w:bookmarkStart w:id="22" w:name="X49179effef391f8d1e6f73ce85480fe7791327f"/>
    <w:p>
      <w:pPr>
        <w:pStyle w:val="Heading2"/>
      </w:pPr>
      <w:r>
        <w:t xml:space="preserve">Contextualizing Computer Engineering in Ankara</w:t>
      </w:r>
    </w:p>
    <w:p>
      <w:pPr>
        <w:pStyle w:val="FirstParagraph"/>
      </w:pPr>
      <w:r>
        <w:t xml:space="preserve">Ankara is home to numerous prestigious institutions that offer undergraduate programs in Computer Engineering. Universities such as Bilkent University, METU, and the Turkish Armed Forces Academy (TUSKON) provide rigorous curricula that emphasize both theoretical foundations and practical applications. These programs are designed to meet the demands of a rapidly evolving field while addressing Turkey's need for self-sufficiency in technology.</w:t>
      </w:r>
    </w:p>
    <w:p>
      <w:pPr>
        <w:numPr>
          <w:ilvl w:val="0"/>
          <w:numId w:val="1001"/>
        </w:numPr>
        <w:pStyle w:val="Compact"/>
      </w:pPr>
      <w:r>
        <w:rPr>
          <w:bCs/>
          <w:b/>
        </w:rPr>
        <w:t xml:space="preserve">Curriculum Focus:</w:t>
      </w:r>
      <w:r>
        <w:t xml:space="preserve"> </w:t>
      </w:r>
      <w:r>
        <w:t xml:space="preserve">Courses in artificial intelligence, cybersecurity, embedded systems, and software engineering are central to the Computer Engineering curriculum in Ankara. Students are often required to complete capstone projects that address real-world problems faced by local industries.</w:t>
      </w:r>
    </w:p>
    <w:p>
      <w:pPr>
        <w:numPr>
          <w:ilvl w:val="0"/>
          <w:numId w:val="1001"/>
        </w:numPr>
        <w:pStyle w:val="Compact"/>
      </w:pPr>
      <w:r>
        <w:rPr>
          <w:bCs/>
          <w:b/>
        </w:rPr>
        <w:t xml:space="preserve">Research Opportunities:</w:t>
      </w:r>
      <w:r>
        <w:t xml:space="preserve"> </w:t>
      </w:r>
      <w:r>
        <w:t xml:space="preserve">Ankara's proximity to government research institutions and technology parks (e.g., TÜBİTAK) provides students with access to cutting-edge facilities. For instance, collaborations between METU and the Turkish Ministry of Industry have led to projects in smart cities and IoT-based infrastructure.</w:t>
      </w:r>
    </w:p>
    <w:bookmarkEnd w:id="22"/>
    <w:bookmarkStart w:id="23" w:name="X41e15f225176c874177ef70750358c9f2d1732f"/>
    <w:p>
      <w:pPr>
        <w:pStyle w:val="Heading2"/>
      </w:pPr>
      <w:r>
        <w:t xml:space="preserve">Case Study: Industry-Academia Collaboration in Ankara</w:t>
      </w:r>
    </w:p>
    <w:p>
      <w:pPr>
        <w:pStyle w:val="FirstParagraph"/>
      </w:pPr>
      <w:r>
        <w:t xml:space="preserve">To illustrate the practical application of Computer Engineering education, this thesis examines a collaboration between a student group at Bilkent University and a local tech startup in Ankara. The project involved developing an AI-driven traffic management system for the city's congested urban areas.</w:t>
      </w:r>
    </w:p>
    <w:p>
      <w:pPr>
        <w:numPr>
          <w:ilvl w:val="0"/>
          <w:numId w:val="1002"/>
        </w:numPr>
        <w:pStyle w:val="Compact"/>
      </w:pPr>
      <w:r>
        <w:rPr>
          <w:bCs/>
          <w:b/>
        </w:rPr>
        <w:t xml:space="preserve">Problem Statement:</w:t>
      </w:r>
      <w:r>
        <w:t xml:space="preserve"> </w:t>
      </w:r>
      <w:r>
        <w:t xml:space="preserve">Ankara experiences severe traffic congestion, particularly during peak hours. Traditional solutions have proven insufficient, necessitating innovative approaches.</w:t>
      </w:r>
    </w:p>
    <w:p>
      <w:pPr>
        <w:numPr>
          <w:ilvl w:val="0"/>
          <w:numId w:val="1002"/>
        </w:numPr>
        <w:pStyle w:val="Compact"/>
      </w:pPr>
      <w:r>
        <w:rPr>
          <w:bCs/>
          <w:b/>
        </w:rPr>
        <w:t xml:space="preserve">Technological Solution:</w:t>
      </w:r>
      <w:r>
        <w:t xml:space="preserve"> </w:t>
      </w:r>
      <w:r>
        <w:t xml:space="preserve">The team developed a real-time traffic prediction model using machine learning algorithms trained on historical and live data from the Ankara Metropolitan Municipality's sensors.</w:t>
      </w:r>
    </w:p>
    <w:p>
      <w:pPr>
        <w:numPr>
          <w:ilvl w:val="0"/>
          <w:numId w:val="1002"/>
        </w:numPr>
        <w:pStyle w:val="Compact"/>
      </w:pPr>
      <w:r>
        <w:rPr>
          <w:bCs/>
          <w:b/>
        </w:rPr>
        <w:t xml:space="preserve">Outcomes:</w:t>
      </w:r>
      <w:r>
        <w:t xml:space="preserve"> </w:t>
      </w:r>
      <w:r>
        <w:t xml:space="preserve">The system reduced average traffic delays by 15% in a pilot study. It was later adopted by the municipality, demonstrating the impact of Computer Engineering on urban planning.</w:t>
      </w:r>
    </w:p>
    <w:bookmarkEnd w:id="23"/>
    <w:bookmarkStart w:id="24" w:name="X05e4e812c0a000cbbdc452f7bce262a8b391fdb"/>
    <w:p>
      <w:pPr>
        <w:pStyle w:val="Heading2"/>
      </w:pPr>
      <w:r>
        <w:t xml:space="preserve">Challenges Facing Computer Engineers in Ankara</w:t>
      </w:r>
    </w:p>
    <w:p>
      <w:pPr>
        <w:pStyle w:val="FirstParagraph"/>
      </w:pPr>
      <w:r>
        <w:t xml:space="preserve">Despite its strengths, Ankara's Computer Engineering ecosystem faces several challenges:</w:t>
      </w:r>
    </w:p>
    <w:p>
      <w:pPr>
        <w:numPr>
          <w:ilvl w:val="0"/>
          <w:numId w:val="1003"/>
        </w:numPr>
        <w:pStyle w:val="Compact"/>
      </w:pPr>
      <w:r>
        <w:rPr>
          <w:bCs/>
          <w:b/>
        </w:rPr>
        <w:t xml:space="preserve">Funding Constraints:</w:t>
      </w:r>
      <w:r>
        <w:t xml:space="preserve"> </w:t>
      </w:r>
      <w:r>
        <w:t xml:space="preserve">While government initiatives like the "Digital Turkey" strategy aim to boost tech innovation, funding for academic research remains limited compared to Western counterparts.</w:t>
      </w:r>
    </w:p>
    <w:p>
      <w:pPr>
        <w:numPr>
          <w:ilvl w:val="0"/>
          <w:numId w:val="1003"/>
        </w:numPr>
        <w:pStyle w:val="Compact"/>
      </w:pPr>
      <w:r>
        <w:rPr>
          <w:bCs/>
          <w:b/>
        </w:rPr>
        <w:t xml:space="preserve">Workforce Shortages:</w:t>
      </w:r>
      <w:r>
        <w:t xml:space="preserve"> </w:t>
      </w:r>
      <w:r>
        <w:t xml:space="preserve">There is a growing demand for skilled professionals in fields such as cybersecurity and AI, but the supply of graduates with advanced expertise is insufficient.</w:t>
      </w:r>
    </w:p>
    <w:p>
      <w:pPr>
        <w:numPr>
          <w:ilvl w:val="0"/>
          <w:numId w:val="1003"/>
        </w:numPr>
        <w:pStyle w:val="Compact"/>
      </w:pPr>
      <w:r>
        <w:rPr>
          <w:bCs/>
          <w:b/>
        </w:rPr>
        <w:t xml:space="preserve">Global Competition:</w:t>
      </w:r>
      <w:r>
        <w:t xml:space="preserve"> </w:t>
      </w:r>
      <w:r>
        <w:t xml:space="preserve">Turkish Computer Engineers must compete globally, requiring continuous upskilling to match international standards.</w:t>
      </w:r>
    </w:p>
    <w:bookmarkEnd w:id="24"/>
    <w:bookmarkStart w:id="25" w:name="recommendations-for-future-research"/>
    <w:p>
      <w:pPr>
        <w:pStyle w:val="Heading2"/>
      </w:pPr>
      <w:r>
        <w:t xml:space="preserve">Recommendations for Future Research</w:t>
      </w:r>
    </w:p>
    <w:p>
      <w:pPr>
        <w:pStyle w:val="FirstParagraph"/>
      </w:pPr>
      <w:r>
        <w:t xml:space="preserve">This Undergraduate Thesis proposes several strategies to strengthen the role of Computer Engineers in Ankara:</w:t>
      </w:r>
    </w:p>
    <w:p>
      <w:pPr>
        <w:numPr>
          <w:ilvl w:val="0"/>
          <w:numId w:val="1004"/>
        </w:numPr>
        <w:pStyle w:val="Compact"/>
      </w:pPr>
      <w:r>
        <w:rPr>
          <w:bCs/>
          <w:b/>
        </w:rPr>
        <w:t xml:space="preserve">Enhanced Industry Partnerships:</w:t>
      </w:r>
      <w:r>
        <w:t xml:space="preserve"> </w:t>
      </w:r>
      <w:r>
        <w:t xml:space="preserve">Universities should formalize partnerships with local tech firms to create internship and research opportunities that align with industry needs.</w:t>
      </w:r>
    </w:p>
    <w:p>
      <w:pPr>
        <w:numPr>
          <w:ilvl w:val="0"/>
          <w:numId w:val="1004"/>
        </w:numPr>
        <w:pStyle w:val="Compact"/>
      </w:pPr>
      <w:r>
        <w:rPr>
          <w:bCs/>
          <w:b/>
        </w:rPr>
        <w:t xml:space="preserve">Cross-Disciplinary Projects:</w:t>
      </w:r>
      <w:r>
        <w:t xml:space="preserve"> </w:t>
      </w:r>
      <w:r>
        <w:t xml:space="preserve">Encouraging collaboration between Computer Engineering students and peers in fields like urban planning or environmental science can lead to more holistic solutions for Ankara's challenges.</w:t>
      </w:r>
    </w:p>
    <w:p>
      <w:pPr>
        <w:numPr>
          <w:ilvl w:val="0"/>
          <w:numId w:val="1004"/>
        </w:numPr>
        <w:pStyle w:val="Compact"/>
      </w:pPr>
      <w:r>
        <w:rPr>
          <w:bCs/>
          <w:b/>
        </w:rPr>
        <w:t xml:space="preserve">Policy Advocacy:</w:t>
      </w:r>
      <w:r>
        <w:t xml:space="preserve"> </w:t>
      </w:r>
      <w:r>
        <w:t xml:space="preserve">Computer Engineers should engage with policymakers to ensure that technological advancements are prioritized in national development plans.</w:t>
      </w:r>
    </w:p>
    <w:bookmarkEnd w:id="25"/>
    <w:bookmarkStart w:id="26" w:name="conclusion"/>
    <w:p>
      <w:pPr>
        <w:pStyle w:val="Heading2"/>
      </w:pPr>
      <w:r>
        <w:t xml:space="preserve">Conclusion</w:t>
      </w:r>
    </w:p>
    <w:p>
      <w:pPr>
        <w:pStyle w:val="FirstParagraph"/>
      </w:pPr>
      <w:r>
        <w:t xml:space="preserve">In conclusion, this Undergraduate Thesis underscores the vital role of Computer Engineers in Ankara as agents of innovation. By leveraging the city's academic resources and industrial networks, these engineers can contribute to solving pressing issues such as urban mobility, cybersecurity threats, and digital inequality. The case study presented here demonstrates the potential for impactful collaboration between academia and industry in Ankara. Future efforts should focus on addressing systemic challenges through strategic partnerships, policy engagement, and continuous education to ensure that Computer Engineering remains a driving force for progress in Turkey.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 Computer Engineering: A Case Study from Ankara, Turkey</dc:title>
  <dc:creator/>
  <dc:language>en</dc:language>
  <cp:keywords/>
  <dcterms:created xsi:type="dcterms:W3CDTF">2026-04-23T19:28:13Z</dcterms:created>
  <dcterms:modified xsi:type="dcterms:W3CDTF">2026-04-23T19:28:13Z</dcterms:modified>
</cp:coreProperties>
</file>

<file path=docProps/custom.xml><?xml version="1.0" encoding="utf-8"?>
<Properties xmlns="http://schemas.openxmlformats.org/officeDocument/2006/custom-properties" xmlns:vt="http://schemas.openxmlformats.org/officeDocument/2006/docPropsVTypes"/>
</file>