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22933d5ad8fcc2c1c56e2f17d1cdb0e9b9c3689"/>
    <w:p>
      <w:pPr>
        <w:pStyle w:val="Heading1"/>
      </w:pPr>
      <w:r>
        <w:t xml:space="preserve">Undergraduate Thesis: The Role of a Computer Engineer in Addressing Technological Challenges in Uganda, Kampala</w:t>
      </w:r>
    </w:p>
    <w:p>
      <w:pPr>
        <w:pStyle w:val="FirstParagraph"/>
      </w:pPr>
      <w:r>
        <w:rPr>
          <w:bCs/>
          <w:b/>
        </w:rPr>
        <w:t xml:space="preserve">Introduction:</w:t>
      </w:r>
    </w:p>
    <w:p>
      <w:pPr>
        <w:pStyle w:val="BodyText"/>
      </w:pPr>
      <w:r>
        <w:t xml:space="preserve">In the rapidly evolving technological landscape of the 21st century, the role of a Computer Engineer has become pivotal in shaping sustainable development and innovation. This Undergraduate Thesis explores how Computer Engineers can contribute to solving critical challenges faced by Uganda, particularly in its capital city, Kampala. As a hub for education, business, and technology in East Africa, Kampala presents unique opportunities and obstacles that require tailored solutions from Computer Engineering professionals.</w:t>
      </w:r>
    </w:p>
    <w:p>
      <w:pPr>
        <w:pStyle w:val="BodyText"/>
      </w:pPr>
      <w:r>
        <w:t xml:space="preserve">Kampala’s growing population and expanding digital infrastructure have created a pressing need for skilled Computer Engineers who can design robust systems, enhance cybersecurity frameworks, and support the nation’s transition toward a digital economy. This thesis investigates the current state of technological infrastructure in Kampala, identifies gaps in computer engineering education and practice, and proposes strategies to align academic training with industry demands.</w:t>
      </w:r>
    </w:p>
    <w:p>
      <w:pPr>
        <w:pStyle w:val="BodyText"/>
      </w:pPr>
      <w:r>
        <w:rPr>
          <w:bCs/>
          <w:b/>
        </w:rPr>
        <w:t xml:space="preserve">Research Objectives:</w:t>
      </w:r>
    </w:p>
    <w:p>
      <w:pPr>
        <w:numPr>
          <w:ilvl w:val="0"/>
          <w:numId w:val="1001"/>
        </w:numPr>
        <w:pStyle w:val="Compact"/>
      </w:pPr>
      <w:r>
        <w:t xml:space="preserve">To analyze the role of Computer Engineers in addressing technological challenges specific to Uganda’s capital city.</w:t>
      </w:r>
    </w:p>
    <w:p>
      <w:pPr>
        <w:numPr>
          <w:ilvl w:val="0"/>
          <w:numId w:val="1001"/>
        </w:numPr>
        <w:pStyle w:val="Compact"/>
      </w:pPr>
      <w:r>
        <w:t xml:space="preserve">To evaluate the effectiveness of existing Computer Engineering programs in Ugandan universities, particularly those based in Kampala.</w:t>
      </w:r>
    </w:p>
    <w:p>
      <w:pPr>
        <w:numPr>
          <w:ilvl w:val="0"/>
          <w:numId w:val="1001"/>
        </w:numPr>
        <w:pStyle w:val="Compact"/>
      </w:pPr>
      <w:r>
        <w:t xml:space="preserve">To propose recommendations for improving collaboration between academic institutions and industry stakeholders to bridge skill gaps.</w:t>
      </w:r>
    </w:p>
    <w:p>
      <w:pPr>
        <w:pStyle w:val="FirstParagraph"/>
      </w:pPr>
      <w:r>
        <w:rPr>
          <w:bCs/>
          <w:b/>
        </w:rPr>
        <w:t xml:space="preserve">Literature Review:</w:t>
      </w:r>
    </w:p>
    <w:p>
      <w:pPr>
        <w:pStyle w:val="BodyText"/>
      </w:pPr>
      <w:r>
        <w:t xml:space="preserve">Computer Engineering, as an interdisciplinary field combining electrical engineering and computer science, is essential for developing hardware-software systems that power modern economies. In regions like Kampala, where access to reliable internet, electricity, and digital tools remains unevenly distributed, Computer Engineers play a critical role in creating solutions such as smart grids for energy distribution or low-cost computing devices tailored to local needs.</w:t>
      </w:r>
    </w:p>
    <w:p>
      <w:pPr>
        <w:pStyle w:val="BodyText"/>
      </w:pPr>
      <w:r>
        <w:t xml:space="preserve">Studies on technology adoption in East Africa highlight that while Uganda has made strides in digital inclusion (e.g., through initiatives like the National Information and Communication Technology Policy), challenges persist. For instance, a 2023 report by the Uganda Communications Commission noted that only 35% of households in Kampala had consistent access to high-speed internet, limiting opportunities for online education and e-commerce. This underscores the need for Computer Engineers to innovate in areas such as network optimization and affordable hardware development.</w:t>
      </w:r>
    </w:p>
    <w:p>
      <w:pPr>
        <w:pStyle w:val="BodyText"/>
      </w:pPr>
      <w:r>
        <w:rPr>
          <w:bCs/>
          <w:b/>
        </w:rPr>
        <w:t xml:space="preserve">Methodology:</w:t>
      </w:r>
    </w:p>
    <w:p>
      <w:pPr>
        <w:pStyle w:val="BodyText"/>
      </w:pPr>
      <w:r>
        <w:t xml:space="preserve">This Undergraduate Thesis employs a mixed-methods approach, combining qualitative case studies with quantitative data analysis. Data was collected from three sources: (1) Surveys distributed to Computer Engineering students and alumni at Makerere University in Kampala, (2) Interviews with industry professionals working in IT firms and startups based in the city, and (3) Review of government reports on Uganda’s digital infrastructure.</w:t>
      </w:r>
    </w:p>
    <w:p>
      <w:pPr>
        <w:pStyle w:val="BodyText"/>
      </w:pPr>
      <w:r>
        <w:t xml:space="preserve">The sample included 150 respondents across different age groups and educational backgrounds. Key themes explored included perceived skill gaps between academic training and job requirements, the impact of limited access to advanced computing resources in universities, and the role of Computer Engineers in promoting digital literacy among Kampala’s youth.</w:t>
      </w:r>
    </w:p>
    <w:p>
      <w:pPr>
        <w:pStyle w:val="BodyText"/>
      </w:pPr>
      <w:r>
        <w:rPr>
          <w:bCs/>
          <w:b/>
        </w:rPr>
        <w:t xml:space="preserve">Results:</w:t>
      </w:r>
    </w:p>
    <w:p>
      <w:pPr>
        <w:pStyle w:val="BodyText"/>
      </w:pPr>
      <w:r>
        <w:t xml:space="preserve">The findings reveal several critical insights. First, 72% of surveyed Computer Engineering students in Kampala reported that their coursework did not adequately cover emerging technologies like artificial intelligence or cloud computing. Second, industry professionals emphasized the need for stronger practical training in areas such as cybersecurity and software development for mobile platforms, which are highly relevant in a region with high smartphone penetration.</w:t>
      </w:r>
    </w:p>
    <w:p>
      <w:pPr>
        <w:pStyle w:val="BodyText"/>
      </w:pPr>
      <w:r>
        <w:t xml:space="preserve">Additionally, 68% of respondents highlighted infrastructure challenges as a barrier to innovation. For example, frequent power outages in Kampala disrupt access to computing labs at universities, while limited broadband connectivity hinders remote collaboration between engineers and international partners.</w:t>
      </w:r>
    </w:p>
    <w:p>
      <w:pPr>
        <w:pStyle w:val="BodyText"/>
      </w:pPr>
      <w:r>
        <w:rPr>
          <w:bCs/>
          <w:b/>
        </w:rPr>
        <w:t xml:space="preserve">Discussion:</w:t>
      </w:r>
    </w:p>
    <w:p>
      <w:pPr>
        <w:pStyle w:val="BodyText"/>
      </w:pPr>
      <w:r>
        <w:t xml:space="preserve">The results align with broader trends observed in African tech ecosystems, where Computer Engineers often face a disconnect between academic curricula and industry demands. In Kampala, this gap is exacerbated by underfunded educational institutions and a lack of partnerships between universities and private sector companies. For instance, while Makerere University offers one of the most comprehensive Computer Engineering programs in East Africa, its labs are often outdated due to budget constraints.</w:t>
      </w:r>
    </w:p>
    <w:p>
      <w:pPr>
        <w:pStyle w:val="BodyText"/>
      </w:pPr>
      <w:r>
        <w:t xml:space="preserve">However, there are promising opportunities for growth. Kampala’s startup scene is vibrant, with tech hubs like Naluyima Tech Hub and Buni Village fostering innovation. Computer Engineers can leverage these platforms to develop solutions tailored to local challenges, such as digital financial services for unbanked populations or mobile health apps for rural healthcare delivery.</w:t>
      </w:r>
    </w:p>
    <w:p>
      <w:pPr>
        <w:pStyle w:val="BodyText"/>
      </w:pPr>
      <w:r>
        <w:rPr>
          <w:bCs/>
          <w:b/>
        </w:rPr>
        <w:t xml:space="preserve">Recommendations:</w:t>
      </w:r>
    </w:p>
    <w:p>
      <w:pPr>
        <w:numPr>
          <w:ilvl w:val="0"/>
          <w:numId w:val="1002"/>
        </w:numPr>
        <w:pStyle w:val="Compact"/>
      </w:pPr>
      <w:r>
        <w:t xml:space="preserve">Academic institutions in Kampala should revise their Computer Engineering curricula to include modules on emerging technologies and practical skills demanded by industry.</w:t>
      </w:r>
    </w:p>
    <w:p>
      <w:pPr>
        <w:numPr>
          <w:ilvl w:val="0"/>
          <w:numId w:val="1002"/>
        </w:numPr>
        <w:pStyle w:val="Compact"/>
      </w:pPr>
      <w:r>
        <w:t xml:space="preserve">Government and private sector stakeholders must collaborate to improve infrastructure, such as investing in reliable electricity supply for universities and expanding broadband access.</w:t>
      </w:r>
    </w:p>
    <w:p>
      <w:pPr>
        <w:numPr>
          <w:ilvl w:val="0"/>
          <w:numId w:val="1002"/>
        </w:numPr>
        <w:pStyle w:val="Compact"/>
      </w:pPr>
      <w:r>
        <w:t xml:space="preserve">Industry-academia partnerships should be formalized through internships, guest lectures, and joint research projects to ensure students gain real-world experience.</w:t>
      </w:r>
    </w:p>
    <w:p>
      <w:pPr>
        <w:pStyle w:val="FirstParagraph"/>
      </w:pPr>
      <w:r>
        <w:rPr>
          <w:bCs/>
          <w:b/>
        </w:rPr>
        <w:t xml:space="preserve">Conclusion:</w:t>
      </w:r>
    </w:p>
    <w:p>
      <w:pPr>
        <w:pStyle w:val="BodyText"/>
      </w:pPr>
      <w:r>
        <w:t xml:space="preserve">This Undergraduate Thesis highlights the critical role of Computer Engineers in driving technological progress in Uganda’s capital city. By addressing challenges such as outdated curricula, infrastructure limitations, and skill gaps, Kampala can become a regional leader in digital innovation. Future research should focus on longitudinal studies to evaluate the impact of proposed interventions over time.</w:t>
      </w:r>
    </w:p>
    <w:p>
      <w:pPr>
        <w:pStyle w:val="BodyText"/>
      </w:pPr>
      <w:r>
        <w:t xml:space="preserve">As Uganda continues its journey toward becoming a knowledge-based economy, the contributions of Computer Engineers in Kampala will be instrumental in shaping its future. This thesis serves as a foundation for further exploration into how academic training and industry collaboration can empower Computer Engineers to address the unique challenges of their environment.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Uganda Kampala</dc:title>
  <dc:creator/>
  <dc:language>en</dc:language>
  <cp:keywords/>
  <dcterms:created xsi:type="dcterms:W3CDTF">2026-04-28T20:50:29Z</dcterms:created>
  <dcterms:modified xsi:type="dcterms:W3CDTF">2026-04-28T20:50:29Z</dcterms:modified>
</cp:coreProperties>
</file>

<file path=docProps/custom.xml><?xml version="1.0" encoding="utf-8"?>
<Properties xmlns="http://schemas.openxmlformats.org/officeDocument/2006/custom-properties" xmlns:vt="http://schemas.openxmlformats.org/officeDocument/2006/docPropsVTypes"/>
</file>