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2a21e15d06d00b6f5cad5797b5baa45014a8856"/>
    <w:p>
      <w:pPr>
        <w:pStyle w:val="Heading1"/>
      </w:pPr>
      <w:r>
        <w:t xml:space="preserve">Undergraduate Thesis: The Role of Computer Engineering in Advancing Technological Innovation in United States Houston</w:t>
      </w:r>
    </w:p>
    <w:bookmarkStart w:id="20" w:name="abstract"/>
    <w:p>
      <w:pPr>
        <w:pStyle w:val="Heading2"/>
      </w:pPr>
      <w:r>
        <w:t xml:space="preserve">Abstract</w:t>
      </w:r>
    </w:p>
    <w:p>
      <w:pPr>
        <w:pStyle w:val="FirstParagraph"/>
      </w:pPr>
      <w:r>
        <w:t xml:space="preserve">This undergraduate thesis explores the significance of computer engineering as a discipline within the context of United States Houston, a hub for energy, healthcare, and aerospace industries. By analyzing current technological trends and challenges specific to the region, this paper highlights how computer engineers contribute to solving real-world problems through innovation in hardware design, software development, and system integration. The study emphasizes the unique opportunities available to computer engineering students in Houston due to its diverse industrial landscape and growing emphasis on smart technologies.</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advancement, bridging the gap between electrical engineering and computer science. In cities like United States Houston, where industries such as oil and gas, biomedical research, and aerospace engineering thrive, the demand for skilled computer engineers is at an all-time high. This thesis examines how undergraduate computer engineering programs in Houston are preparing students to meet these demands while addressing regional challenges such as energy optimization, data security in healthcare systems, and sustainable infrastructure development.</w:t>
      </w:r>
    </w:p>
    <w:bookmarkEnd w:id="21"/>
    <w:bookmarkStart w:id="22" w:name="background-and-context"/>
    <w:p>
      <w:pPr>
        <w:pStyle w:val="Heading2"/>
      </w:pPr>
      <w:r>
        <w:t xml:space="preserve">Background and Context</w:t>
      </w:r>
    </w:p>
    <w:p>
      <w:pPr>
        <w:pStyle w:val="FirstParagraph"/>
      </w:pPr>
      <w:r>
        <w:t xml:space="preserve">United States Houston is not only the largest city in Texas but also a global leader in innovation. The city’s economy is driven by industries that heavily rely on computer engineering solutions. For example, the energy sector requires advanced computational models for oil exploration and renewable energy integration, while healthcare institutions depend on secure data systems for patient care. These factors create a unique ecosystem where computer engineers play a pivotal role in driving progress.</w:t>
      </w:r>
    </w:p>
    <w:bookmarkEnd w:id="22"/>
    <w:bookmarkStart w:id="24" w:name="literature-review"/>
    <w:p>
      <w:pPr>
        <w:pStyle w:val="Heading2"/>
      </w:pPr>
      <w:r>
        <w:t xml:space="preserve">Literature Review</w:t>
      </w:r>
    </w:p>
    <w:p>
      <w:pPr>
        <w:pStyle w:val="FirstParagraph"/>
      </w:pPr>
      <w:r>
        <w:t xml:space="preserve">Recent studies have highlighted the growing intersection between computer engineering and industry-specific applications. According to the National Academy of Engineering (2023), cities with diverse industrial bases like Houston benefit from cross-disciplinary collaboration, enabling computer engineers to develop solutions tailored to regional needs. For instance, research by Rice University’s Department of Electrical and Computer Engineering (2024) explores how edge computing can enhance real-time data processing in oil rig automation systems.</w:t>
      </w:r>
    </w:p>
    <w:bookmarkStart w:id="23" w:name="key-findings"/>
    <w:p>
      <w:pPr>
        <w:pStyle w:val="Heading3"/>
      </w:pPr>
      <w:r>
        <w:t xml:space="preserve">Key Findings</w:t>
      </w:r>
    </w:p>
    <w:p>
      <w:pPr>
        <w:numPr>
          <w:ilvl w:val="0"/>
          <w:numId w:val="1001"/>
        </w:numPr>
        <w:pStyle w:val="Compact"/>
      </w:pPr>
      <w:r>
        <w:t xml:space="preserve">Houston’s energy sector requires robust embedded systems for monitoring and controlling industrial equipment.</w:t>
      </w:r>
    </w:p>
    <w:p>
      <w:pPr>
        <w:numPr>
          <w:ilvl w:val="0"/>
          <w:numId w:val="1001"/>
        </w:numPr>
        <w:pStyle w:val="Compact"/>
      </w:pPr>
      <w:r>
        <w:t xml:space="preserve">Healthcare institutions in the region prioritize cybersecurity frameworks to protect sensitive patient data.</w:t>
      </w:r>
    </w:p>
    <w:p>
      <w:pPr>
        <w:numPr>
          <w:ilvl w:val="0"/>
          <w:numId w:val="1001"/>
        </w:numPr>
        <w:pStyle w:val="Compact"/>
      </w:pPr>
      <w:r>
        <w:t xml:space="preserve">The rise of smart cities in Houston has increased demand for computer engineers specializing in IoT (Internet of Things) and AI (Artificial Intelligence).</w:t>
      </w:r>
    </w:p>
    <w:bookmarkEnd w:id="23"/>
    <w:bookmarkEnd w:id="24"/>
    <w:bookmarkStart w:id="25" w:name="methodology"/>
    <w:p>
      <w:pPr>
        <w:pStyle w:val="Heading2"/>
      </w:pPr>
      <w:r>
        <w:t xml:space="preserve">Methodology</w:t>
      </w:r>
    </w:p>
    <w:p>
      <w:pPr>
        <w:pStyle w:val="FirstParagraph"/>
      </w:pPr>
      <w:r>
        <w:t xml:space="preserve">To evaluate the role of computer engineering in United States Houston, this thesis employs a mixed-methods approach. First, a qualitative analysis of existing research and industry reports was conducted to identify trends in technological adoption. Second, interviews were carried out with computer engineering professionals working in Houston’s energy and healthcare sectors. Finally, case studies of recent projects—such as the implementation of AI-driven predictive maintenance systems in oil refineries—were examined to illustrate practical applications.</w:t>
      </w:r>
    </w:p>
    <w:bookmarkEnd w:id="25"/>
    <w:bookmarkStart w:id="26" w:name="results-and-discussion"/>
    <w:p>
      <w:pPr>
        <w:pStyle w:val="Heading2"/>
      </w:pPr>
      <w:r>
        <w:t xml:space="preserve">Results and Discussion</w:t>
      </w:r>
    </w:p>
    <w:p>
      <w:pPr>
        <w:pStyle w:val="FirstParagraph"/>
      </w:pPr>
      <w:r>
        <w:t xml:space="preserve">The findings reveal that computer engineering graduates in Houston are increasingly involved in interdisciplinary projects. For example, a collaboration between Texas A&amp;M University and local aerospace firms has led to the development of lightweight, energy-efficient processors for satellite systems. Similarly, biomedical engineers at Methodist Hospital have partnered with software developers to create AI-powered diagnostic tools that reduce human error.</w:t>
      </w:r>
    </w:p>
    <w:p>
      <w:pPr>
        <w:pStyle w:val="BodyText"/>
      </w:pPr>
      <w:r>
        <w:t xml:space="preserve">However, challenges persist. Many students in undergraduate programs report a lack of hands-on experience with industry-specific tools and technologies. Additionally, the rapid pace of innovation requires continuous learning, which can be overwhelming for newcomers to the field.</w:t>
      </w:r>
    </w:p>
    <w:bookmarkEnd w:id="26"/>
    <w:bookmarkStart w:id="27" w:name="conclusion"/>
    <w:p>
      <w:pPr>
        <w:pStyle w:val="Heading2"/>
      </w:pPr>
      <w:r>
        <w:t xml:space="preserve">Conclusion</w:t>
      </w:r>
    </w:p>
    <w:p>
      <w:pPr>
        <w:pStyle w:val="FirstParagraph"/>
      </w:pPr>
      <w:r>
        <w:t xml:space="preserve">This thesis underscores the critical role of computer engineering in shaping United States Houston’s technological future. As industries in the region continue to evolve, computer engineers will remain at the forefront of innovation. For undergraduate students pursuing this discipline, opportunities abound to contribute to transformative projects that address global challenges while leveraging Houston’s unique industrial and academic resources.</w:t>
      </w:r>
    </w:p>
    <w:bookmarkEnd w:id="27"/>
    <w:bookmarkStart w:id="28" w:name="references"/>
    <w:p>
      <w:pPr>
        <w:pStyle w:val="Heading2"/>
      </w:pPr>
      <w:r>
        <w:t xml:space="preserve">References</w:t>
      </w:r>
    </w:p>
    <w:p>
      <w:pPr>
        <w:numPr>
          <w:ilvl w:val="0"/>
          <w:numId w:val="1002"/>
        </w:numPr>
        <w:pStyle w:val="Compact"/>
      </w:pPr>
      <w:r>
        <w:t xml:space="preserve">National Academy of Engineering. (2023). "Cross-Disciplinary Innovation in Urban Tech Ecosystems."</w:t>
      </w:r>
    </w:p>
    <w:p>
      <w:pPr>
        <w:numPr>
          <w:ilvl w:val="0"/>
          <w:numId w:val="1002"/>
        </w:numPr>
        <w:pStyle w:val="Compact"/>
      </w:pPr>
      <w:r>
        <w:t xml:space="preserve">Rice University Department of Electrical and Computer Engineering. (2024). "Edge Computing for Industrial Automation."</w:t>
      </w:r>
    </w:p>
    <w:p>
      <w:pPr>
        <w:numPr>
          <w:ilvl w:val="0"/>
          <w:numId w:val="1002"/>
        </w:numPr>
        <w:pStyle w:val="Compact"/>
      </w:pPr>
      <w:r>
        <w:t xml:space="preserve">Texas A&amp;M University Research Reports. (2025). "AI in Aerospace Engineering: Case Studies from Houston."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w:t>
      </w:r>
      <w:r>
        <w:br/>
      </w:r>
      <w:r>
        <w:rPr>
          <w:bCs/>
          <w:b/>
        </w:rPr>
        <w:t xml:space="preserve">Appendix B:</w:t>
      </w:r>
      <w:r>
        <w:t xml:space="preserve"> </w:t>
      </w:r>
      <w:r>
        <w:t xml:space="preserve">Case Study Details on Smart City Projects in Houston</w:t>
      </w:r>
      <w:r>
        <w:br/>
      </w:r>
      <w:r>
        <w:rPr>
          <w:bCs/>
          <w:b/>
        </w:rPr>
        <w:t xml:space="preserve">Appendix C:</w:t>
      </w:r>
      <w:r>
        <w:t xml:space="preserve"> </w:t>
      </w:r>
      <w:r>
        <w:t xml:space="preserve">Curriculum Analysis of Computer Engineering Programs at Rice University and University of Houston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the United States Houston</dc:title>
  <dc:creator/>
  <dc:language>en</dc:language>
  <cp:keywords/>
  <dcterms:created xsi:type="dcterms:W3CDTF">2026-07-20T04:47:57Z</dcterms:created>
  <dcterms:modified xsi:type="dcterms:W3CDTF">2026-07-20T04:47:57Z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