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9" w:name="Xfaa9e26ae5689f8f34c5bfd39d0b34883186ea4"/>
    <w:p>
      <w:pPr>
        <w:pStyle w:val="Heading1"/>
      </w:pPr>
      <w:r>
        <w:t xml:space="preserve">Undergraduate Thesis on Computer Engineering in the United States Los Angeles</w:t>
      </w:r>
    </w:p>
    <w:bookmarkStart w:id="20" w:name="abstract"/>
    <w:p>
      <w:pPr>
        <w:pStyle w:val="Heading2"/>
      </w:pPr>
      <w:r>
        <w:t xml:space="preserve">Abstract</w:t>
      </w:r>
    </w:p>
    <w:p>
      <w:pPr>
        <w:pStyle w:val="FirstParagraph"/>
      </w:pPr>
      <w:r>
        <w:t xml:space="preserve">This Undergraduate Thesis explores the dynamic field of Computer Engineering within the context of Los Angeles, a technological and cultural hub in the United States. The research investigates how advancements in computer engineering—spanning hardware design, software development, and artificial intelligence—are shaping industries and innovation ecosystems in Los Angeles. By analyzing case studies from local institutions such as the University of Southern California (USC), California Institute of Technology (Caltech), and industry leaders like SpaceX or Disney Research, this thesis highlights the interdisciplinary role of Computer Engineers in solving real-world challenges. The study emphasizes the unique opportunities available to Computer Engineers in Los Angeles, including access to cutting-edge research facilities, collaborative environments with Silicon Beach startups, and proximity to global technology markets. This document aims to provide a comprehensive overview of how an undergraduate degree in Computer Engineering can prepare students for leadership roles in the rapidly evolving tech landscape of Los Angeles.</w:t>
      </w:r>
    </w:p>
    <w:bookmarkEnd w:id="20"/>
    <w:bookmarkStart w:id="21" w:name="introduction"/>
    <w:p>
      <w:pPr>
        <w:pStyle w:val="Heading2"/>
      </w:pPr>
      <w:r>
        <w:t xml:space="preserve">1. Introduction</w:t>
      </w:r>
    </w:p>
    <w:p>
      <w:pPr>
        <w:pStyle w:val="FirstParagraph"/>
      </w:pPr>
      <w:r>
        <w:t xml:space="preserve">The United States Los Angeles has long been recognized as a nexus for innovation, entertainment, and technological advancement. As a global center for aerospace engineering, media production, and information technology, Los Angeles offers unparalleled resources for aspiring Computer Engineers. This thesis examines the role of Computer Engineering in addressing both local and global challenges within this unique environment. The field of Computer Engineering combines principles from electrical engineering and computer science to design systems that range from microprocessors to large-scale distributed networks. In Los Angeles, these systems are applied in diverse sectors such as healthcare (e.g., telemedicine platforms), transportation (e.g., autonomous vehicle testing), and entertainment (e.g., virtual reality content creation). The research underscores the importance of interdisciplinary collaboration between Computer Engineers, urban planners, and policymakers to create sustainable technological solutions tailored to Los Angeles’s urban infrastructure.</w:t>
      </w:r>
    </w:p>
    <w:bookmarkEnd w:id="21"/>
    <w:bookmarkStart w:id="22" w:name="objectives"/>
    <w:p>
      <w:pPr>
        <w:pStyle w:val="Heading2"/>
      </w:pPr>
      <w:r>
        <w:t xml:space="preserve">2. Objectives</w:t>
      </w:r>
    </w:p>
    <w:p>
      <w:pPr>
        <w:numPr>
          <w:ilvl w:val="0"/>
          <w:numId w:val="1001"/>
        </w:numPr>
        <w:pStyle w:val="Compact"/>
      </w:pPr>
      <w:r>
        <w:t xml:space="preserve">To analyze the current state of Computer Engineering education at undergraduate institutions in Los Angeles.</w:t>
      </w:r>
    </w:p>
    <w:p>
      <w:pPr>
        <w:numPr>
          <w:ilvl w:val="0"/>
          <w:numId w:val="1001"/>
        </w:numPr>
        <w:pStyle w:val="Compact"/>
      </w:pPr>
      <w:r>
        <w:t xml:space="preserve">To evaluate the impact of technological trends (e.g., AI, IoT, and blockchain) on industry practices in Los Angeles.</w:t>
      </w:r>
    </w:p>
    <w:p>
      <w:pPr>
        <w:numPr>
          <w:ilvl w:val="0"/>
          <w:numId w:val="1001"/>
        </w:numPr>
        <w:pStyle w:val="Compact"/>
      </w:pPr>
      <w:r>
        <w:t xml:space="preserve">To identify challenges faced by Computer Engineers working in high-tech industries within the United States Los Angeles.</w:t>
      </w:r>
    </w:p>
    <w:p>
      <w:pPr>
        <w:numPr>
          <w:ilvl w:val="0"/>
          <w:numId w:val="1001"/>
        </w:numPr>
        <w:pStyle w:val="Compact"/>
      </w:pPr>
      <w:r>
        <w:t xml:space="preserve">To propose strategies for enhancing undergraduate curricula to align with workforce demands in the region.</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case studies with quantitative data analysis. Primary data was collected through interviews with faculty members at institutions like California State University Los Angeles and industry professionals from tech startups in Silicon Beach (the tech corridor of Los Angeles). Secondary data includes published research papers, industry reports from the Los Angeles Economic Development Corporation, and syllabi from undergraduate Computer Engineering programs. The study also incorporates a review of recent projects completed by students at the University of Southern California’s Viterbi School of Engineering, which has one of the largest and most innovative computer engineering programs in the United States.</w:t>
      </w:r>
    </w:p>
    <w:bookmarkEnd w:id="23"/>
    <w:bookmarkStart w:id="24" w:name="Xa0c49de68d0f7fa53a23d86559d344adc26f652"/>
    <w:p>
      <w:pPr>
        <w:pStyle w:val="Heading2"/>
      </w:pPr>
      <w:r>
        <w:t xml:space="preserve">4. Case Study: AI Applications in Urban Mobility</w:t>
      </w:r>
    </w:p>
    <w:p>
      <w:pPr>
        <w:pStyle w:val="FirstParagraph"/>
      </w:pPr>
      <w:r>
        <w:t xml:space="preserve">A key focus area for Computer Engineers in Los Angeles is the development of AI-driven solutions for urban mobility. For example, companies like Waymo and Cruise are testing autonomous vehicles in Los Angeles, relying on algorithms designed by Computer Engineers to process real-time sensor data and optimize route efficiency. This case study highlights how undergraduate research projects—such as those involving machine learning frameworks or embedded systems—can directly contribute to such innovations. Students at institutions like Caltech have collaborated with local transit agencies to develop predictive models for reducing traffic congestion, demonstrating the practical impact of Computer Engineering education in Los Angeles.</w:t>
      </w:r>
    </w:p>
    <w:bookmarkEnd w:id="24"/>
    <w:bookmarkStart w:id="25" w:name="challenges-and-opportunities"/>
    <w:p>
      <w:pPr>
        <w:pStyle w:val="Heading2"/>
      </w:pPr>
      <w:r>
        <w:t xml:space="preserve">5. Challenges and Opportunities</w:t>
      </w:r>
    </w:p>
    <w:p>
      <w:pPr>
        <w:pStyle w:val="FirstParagraph"/>
      </w:pPr>
      <w:r>
        <w:t xml:space="preserve">Despite the abundance of opportunities, Computer Engineers in Los Angeles face challenges such as high competition for internships, rapid technological obsolescence, and ethical concerns related to AI deployment. However, the region’s vibrant startup ecosystem provides a unique environment for hands-on learning. For instance, students at USC’s entrepreneurship center often partner with local startups to develop prototypes in fields like augmented reality or cybersecurity. Additionally, Los Angeles’s diverse population creates demand for inclusive technology solutions, encouraging Computer Engineers to prioritize accessibility and cultural relevance in their work.</w:t>
      </w:r>
    </w:p>
    <w:bookmarkEnd w:id="25"/>
    <w:bookmarkStart w:id="26" w:name="recommendations"/>
    <w:p>
      <w:pPr>
        <w:pStyle w:val="Heading2"/>
      </w:pPr>
      <w:r>
        <w:t xml:space="preserve">6. Recommendations</w:t>
      </w:r>
    </w:p>
    <w:p>
      <w:pPr>
        <w:pStyle w:val="FirstParagraph"/>
      </w:pPr>
      <w:r>
        <w:t xml:space="preserve">To better prepare undergraduate students for careers in the United States Los Angeles, this thesis recommends:</w:t>
      </w:r>
      <w:r>
        <w:t xml:space="preserve"> </w:t>
      </w:r>
      <w:r>
        <w:t xml:space="preserve">1. Integrating industry-specific projects (e.g., AI for healthcare or IoT for smart cities) into core Computer Engineering coursework.</w:t>
      </w:r>
      <w:r>
        <w:t xml:space="preserve"> </w:t>
      </w:r>
      <w:r>
        <w:t xml:space="preserve">2. Expanding partnerships between universities and local tech firms to provide internship opportunities and mentorship programs.</w:t>
      </w:r>
      <w:r>
        <w:t xml:space="preserve"> </w:t>
      </w:r>
      <w:r>
        <w:t xml:space="preserve">3. Incorporating ethics and policy courses to address societal implications of emerging technologies.</w:t>
      </w:r>
    </w:p>
    <w:bookmarkEnd w:id="26"/>
    <w:bookmarkStart w:id="27" w:name="conclusion"/>
    <w:p>
      <w:pPr>
        <w:pStyle w:val="Heading2"/>
      </w:pPr>
      <w:r>
        <w:t xml:space="preserve">7. Conclusion</w:t>
      </w:r>
    </w:p>
    <w:p>
      <w:pPr>
        <w:pStyle w:val="FirstParagraph"/>
      </w:pPr>
      <w:r>
        <w:t xml:space="preserve">In conclusion, the United States Los Angeles presents a unique landscape for Computer Engineers to innovate, collaborate, and lead in a rapidly evolving technological era. This Undergraduate Thesis underscores the importance of aligning academic programs with industry needs while fostering interdisciplinary thinking among students. By leveraging Los Angeles’s resources—ranging from Silicon Beach’s startup culture to its world-renowned research institutions—Computer Engineering undergraduates can emerge as pioneers in shaping the future of technology. As the field continues to grow, so too does its potential to address some of the most pressing challenges facing modern society, making Los Angeles a critical hub for Computer Engineering education and practice.</w:t>
      </w:r>
    </w:p>
    <w:bookmarkEnd w:id="27"/>
    <w:bookmarkStart w:id="28" w:name="references"/>
    <w:p>
      <w:pPr>
        <w:pStyle w:val="Heading2"/>
      </w:pPr>
      <w:r>
        <w:t xml:space="preserve">References</w:t>
      </w:r>
    </w:p>
    <w:p>
      <w:pPr>
        <w:numPr>
          <w:ilvl w:val="0"/>
          <w:numId w:val="1002"/>
        </w:numPr>
        <w:pStyle w:val="Compact"/>
      </w:pPr>
      <w:r>
        <w:t xml:space="preserve">University of Southern California Viterbi School of Engineering. (2023). *Computer Engineering Program Overview*.</w:t>
      </w:r>
    </w:p>
    <w:p>
      <w:pPr>
        <w:numPr>
          <w:ilvl w:val="0"/>
          <w:numId w:val="1002"/>
        </w:numPr>
        <w:pStyle w:val="Compact"/>
      </w:pPr>
      <w:r>
        <w:t xml:space="preserve">Los Angeles Economic Development Corporation. (2023). *Tech Industry Report: Silicon Beach Ecosystem Analysis*.</w:t>
      </w:r>
    </w:p>
    <w:p>
      <w:pPr>
        <w:numPr>
          <w:ilvl w:val="0"/>
          <w:numId w:val="1002"/>
        </w:numPr>
        <w:pStyle w:val="Compact"/>
      </w:pPr>
      <w:r>
        <w:t xml:space="preserve">California Institute of Technology. (2023). *AI and Autonomous Systems Research Publications*.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the United States Los Angeles</dc:title>
  <dc:creator/>
  <dc:language>en</dc:language>
  <cp:keywords/>
  <dcterms:created xsi:type="dcterms:W3CDTF">2026-07-21T04:11:37Z</dcterms:created>
  <dcterms:modified xsi:type="dcterms:W3CDTF">2026-07-21T04:11:37Z</dcterms:modified>
</cp:coreProperties>
</file>

<file path=docProps/custom.xml><?xml version="1.0" encoding="utf-8"?>
<Properties xmlns="http://schemas.openxmlformats.org/officeDocument/2006/custom-properties" xmlns:vt="http://schemas.openxmlformats.org/officeDocument/2006/docPropsVTypes"/>
</file>