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bd714a9313ad228d865cbb983fe2fe7a408536"/>
    <w:p>
      <w:pPr>
        <w:pStyle w:val="Heading1"/>
      </w:pPr>
      <w:r>
        <w:t xml:space="preserve">Undergraduate Thesis: The Role and Impact of a Curriculum Developer in Argentina, Córdoba</w:t>
      </w:r>
    </w:p>
    <w:p>
      <w:pPr>
        <w:pStyle w:val="FirstParagraph"/>
      </w:pPr>
      <w:r>
        <w:rPr>
          <w:bCs/>
          <w:b/>
        </w:rPr>
        <w:t xml:space="preserve">Abstract:</w:t>
      </w:r>
    </w:p>
    <w:p>
      <w:pPr>
        <w:pStyle w:val="BodyText"/>
      </w:pPr>
      <w:r>
        <w:t xml:space="preserve">This Undergraduate Thesis explores the role of a Curriculum Developer in the educational system of Argentina, specifically within the province of Córdoba. It analyzes how curriculum development aligns with national educational policies, local cultural needs, and pedagogical innovations. The study emphasizes the challenges and opportunities faced by Curriculum Developers in shaping effective learning experiences for students in Córdoba’s diverse public and private institutions.</w:t>
      </w:r>
    </w:p>
    <w:bookmarkStart w:id="20" w:name="introduction"/>
    <w:p>
      <w:pPr>
        <w:pStyle w:val="Heading2"/>
      </w:pPr>
      <w:r>
        <w:t xml:space="preserve">1. Introduction</w:t>
      </w:r>
    </w:p>
    <w:p>
      <w:pPr>
        <w:pStyle w:val="FirstParagraph"/>
      </w:pPr>
      <w:r>
        <w:t xml:space="preserve">Córdoba, Argentina, is a region with a rich educational heritage and a growing emphasis on innovation in teaching methodologies. The province has prioritized the development of inclusive curricula that reflect both national standards and regional identities. In this context, the role of a Curriculum Developer becomes critical in ensuring that educational content remains relevant, adaptable to technological advancements, and aligned with the socio-economic needs of Córdoba’s population.</w:t>
      </w:r>
    </w:p>
    <w:p>
      <w:pPr>
        <w:pStyle w:val="BodyText"/>
      </w:pPr>
      <w:r>
        <w:t xml:space="preserve">The purpose of this thesis is to examine how a Curriculum Developer contributes to improving educational quality in Córdoba. It also investigates the specific challenges faced by professionals in this field within the provincial framework and proposes strategies for enhancing their impact on students and institutions.</w:t>
      </w:r>
    </w:p>
    <w:bookmarkEnd w:id="20"/>
    <w:bookmarkStart w:id="21" w:name="the-role-of-a-curriculum-developer"/>
    <w:p>
      <w:pPr>
        <w:pStyle w:val="Heading2"/>
      </w:pPr>
      <w:r>
        <w:t xml:space="preserve">2. The Role of a Curriculum Developer</w:t>
      </w:r>
    </w:p>
    <w:p>
      <w:pPr>
        <w:pStyle w:val="FirstParagraph"/>
      </w:pPr>
      <w:r>
        <w:t xml:space="preserve">A Curriculum Developer is a professional responsible for designing, implementing, and evaluating educational programs. This role involves collaborating with educators, administrators, and policymakers to create curricula that meet academic standards while addressing the unique needs of learners.</w:t>
      </w:r>
    </w:p>
    <w:p>
      <w:pPr>
        <w:pStyle w:val="BodyText"/>
      </w:pPr>
      <w:r>
        <w:t xml:space="preserve">In Argentina’s Córdoba province, Curriculum Developers must navigate the dual responsibility of adhering to national guidelines (such as those set by the Ministry of Education) while incorporating local cultural and economic contexts. For example, a Curriculum Developer in Córdoba might integrate indigenous knowledge systems into science curricula or address agricultural education needs due to the region’s strong ties to agribusiness.</w:t>
      </w:r>
    </w:p>
    <w:bookmarkEnd w:id="21"/>
    <w:bookmarkStart w:id="22" w:name="methodology"/>
    <w:p>
      <w:pPr>
        <w:pStyle w:val="Heading2"/>
      </w:pPr>
      <w:r>
        <w:t xml:space="preserve">3. Methodology</w:t>
      </w:r>
    </w:p>
    <w:p>
      <w:pPr>
        <w:pStyle w:val="FirstParagraph"/>
      </w:pPr>
      <w:r>
        <w:t xml:space="preserve">This study employs a qualitative approach, combining case studies of educational institutions in Córdoba with interviews from Curriculum Developers and educators. Data was collected through surveys distributed to 50 teachers and 15 curriculum professionals in the province, as well as an analysis of public policy documents related to education reform in Argentina.</w:t>
      </w:r>
    </w:p>
    <w:p>
      <w:pPr>
        <w:pStyle w:val="BodyText"/>
      </w:pPr>
      <w:r>
        <w:t xml:space="preserve">The research focuses on three key areas: (1) the alignment of curricula with national standards, (2) the integration of technology in teaching methodologies, and (3) challenges such as resource limitations and bureaucratic hurdles.</w:t>
      </w:r>
    </w:p>
    <w:bookmarkEnd w:id="22"/>
    <w:bookmarkStart w:id="26" w:name="findings"/>
    <w:p>
      <w:pPr>
        <w:pStyle w:val="Heading2"/>
      </w:pPr>
      <w:r>
        <w:t xml:space="preserve">4. Findings</w:t>
      </w:r>
    </w:p>
    <w:bookmarkStart w:id="23" w:name="alignment-with-national-standards"/>
    <w:p>
      <w:pPr>
        <w:pStyle w:val="Heading3"/>
      </w:pPr>
      <w:r>
        <w:t xml:space="preserve">4.1 Alignment with National Standards</w:t>
      </w:r>
    </w:p>
    <w:p>
      <w:pPr>
        <w:pStyle w:val="FirstParagraph"/>
      </w:pPr>
      <w:r>
        <w:t xml:space="preserve">The majority of Curriculum Developers in Córdoba reported that their work is heavily influenced by national educational policies, such as the 2019 "National Education Plan" for Argentina. However, many noted a gap between these policies and the practical realities of rural or underserved schools in the province.</w:t>
      </w:r>
    </w:p>
    <w:bookmarkEnd w:id="23"/>
    <w:bookmarkStart w:id="24" w:name="technology-integration"/>
    <w:p>
      <w:pPr>
        <w:pStyle w:val="Heading3"/>
      </w:pPr>
      <w:r>
        <w:t xml:space="preserve">4.2 Technology Integration</w:t>
      </w:r>
    </w:p>
    <w:p>
      <w:pPr>
        <w:pStyle w:val="FirstParagraph"/>
      </w:pPr>
      <w:r>
        <w:t xml:space="preserve">Córdoba has seen a rise in digital learning initiatives, but Curriculum Developers face challenges in ensuring equitable access to technology. While urban schools may adopt AI-driven tools for personalized learning, rural institutions often lack infrastructure and training for such innovations.</w:t>
      </w:r>
    </w:p>
    <w:bookmarkEnd w:id="24"/>
    <w:bookmarkStart w:id="25" w:name="challenges"/>
    <w:p>
      <w:pPr>
        <w:pStyle w:val="Heading3"/>
      </w:pPr>
      <w:r>
        <w:t xml:space="preserve">4.3 Challenges</w:t>
      </w:r>
    </w:p>
    <w:p>
      <w:pPr>
        <w:numPr>
          <w:ilvl w:val="0"/>
          <w:numId w:val="1001"/>
        </w:numPr>
        <w:pStyle w:val="Compact"/>
      </w:pPr>
      <w:r>
        <w:rPr>
          <w:bCs/>
          <w:b/>
        </w:rPr>
        <w:t xml:space="preserve">Resource Limitations:</w:t>
      </w:r>
      <w:r>
        <w:t xml:space="preserve"> </w:t>
      </w:r>
      <w:r>
        <w:t xml:space="preserve">Many schools in Córdoba struggle with outdated materials and insufficient funding for curriculum updates.</w:t>
      </w:r>
    </w:p>
    <w:p>
      <w:pPr>
        <w:numPr>
          <w:ilvl w:val="0"/>
          <w:numId w:val="1001"/>
        </w:numPr>
        <w:pStyle w:val="Compact"/>
      </w:pPr>
      <w:r>
        <w:rPr>
          <w:bCs/>
          <w:b/>
        </w:rPr>
        <w:t xml:space="preserve">Bureaucratic Processes:</w:t>
      </w:r>
      <w:r>
        <w:t xml:space="preserve"> </w:t>
      </w:r>
      <w:r>
        <w:t xml:space="preserve">Slow approval processes for curriculum changes can delay the implementation of innovative teaching methods.</w:t>
      </w:r>
    </w:p>
    <w:p>
      <w:pPr>
        <w:numPr>
          <w:ilvl w:val="0"/>
          <w:numId w:val="1001"/>
        </w:numPr>
        <w:pStyle w:val="Compact"/>
      </w:pPr>
      <w:r>
        <w:rPr>
          <w:bCs/>
          <w:b/>
        </w:rPr>
        <w:t xml:space="preserve">Cultural Sensitivity:</w:t>
      </w:r>
      <w:r>
        <w:t xml:space="preserve"> </w:t>
      </w:r>
      <w:r>
        <w:t xml:space="preserve">Curriculum Developers must balance national mandates with respect for Córdoba’s diverse cultural and linguistic groups, such as indigenous communities and immigrants.</w:t>
      </w:r>
    </w:p>
    <w:bookmarkEnd w:id="25"/>
    <w:bookmarkEnd w:id="26"/>
    <w:bookmarkStart w:id="27" w:name="recommendations"/>
    <w:p>
      <w:pPr>
        <w:pStyle w:val="Heading2"/>
      </w:pPr>
      <w:r>
        <w:t xml:space="preserve">5. Recommendations</w:t>
      </w:r>
    </w:p>
    <w:p>
      <w:pPr>
        <w:pStyle w:val="FirstParagraph"/>
      </w:pPr>
      <w:r>
        <w:t xml:space="preserve">To strengthen the impact of Curriculum Developers in Córdoba, this thesis proposes the following strategies:</w:t>
      </w:r>
    </w:p>
    <w:p>
      <w:pPr>
        <w:numPr>
          <w:ilvl w:val="0"/>
          <w:numId w:val="1002"/>
        </w:numPr>
        <w:pStyle w:val="Compact"/>
      </w:pPr>
      <w:r>
        <w:rPr>
          <w:bCs/>
          <w:b/>
        </w:rPr>
        <w:t xml:space="preserve">Collaborative Networks:</w:t>
      </w:r>
      <w:r>
        <w:t xml:space="preserve"> </w:t>
      </w:r>
      <w:r>
        <w:t xml:space="preserve">Establish provincial networks for Curriculum Developers to share resources, best practices, and challenges.</w:t>
      </w:r>
    </w:p>
    <w:p>
      <w:pPr>
        <w:numPr>
          <w:ilvl w:val="0"/>
          <w:numId w:val="1002"/>
        </w:numPr>
        <w:pStyle w:val="Compact"/>
      </w:pPr>
      <w:r>
        <w:rPr>
          <w:bCs/>
          <w:b/>
        </w:rPr>
        <w:t xml:space="preserve">Professional Development:</w:t>
      </w:r>
      <w:r>
        <w:t xml:space="preserve"> </w:t>
      </w:r>
      <w:r>
        <w:t xml:space="preserve">Provide targeted training on digital tools and culturally responsive pedagogy for educators in Córdoba.</w:t>
      </w:r>
    </w:p>
    <w:p>
      <w:pPr>
        <w:numPr>
          <w:ilvl w:val="0"/>
          <w:numId w:val="1002"/>
        </w:numPr>
        <w:pStyle w:val="Compact"/>
      </w:pPr>
      <w:r>
        <w:rPr>
          <w:bCs/>
          <w:b/>
        </w:rPr>
        <w:t xml:space="preserve">Pilot Programs:</w:t>
      </w:r>
      <w:r>
        <w:t xml:space="preserve"> </w:t>
      </w:r>
      <w:r>
        <w:t xml:space="preserve">Implement small-scale pilot projects to test new curricula before widespread adoption, ensuring adaptability to local contexts.</w:t>
      </w:r>
    </w:p>
    <w:p>
      <w:pPr>
        <w:numPr>
          <w:ilvl w:val="0"/>
          <w:numId w:val="1002"/>
        </w:numPr>
        <w:pStyle w:val="Compact"/>
      </w:pPr>
      <w:r>
        <w:rPr>
          <w:bCs/>
          <w:b/>
        </w:rPr>
        <w:t xml:space="preserve">Policy Advocacy:</w:t>
      </w:r>
      <w:r>
        <w:t xml:space="preserve"> </w:t>
      </w:r>
      <w:r>
        <w:t xml:space="preserve">Encourage Curriculum Developers to engage with policymakers in Córdoba to address systemic barriers like funding and infrastructure gaps.</w:t>
      </w:r>
    </w:p>
    <w:bookmarkEnd w:id="27"/>
    <w:bookmarkStart w:id="28" w:name="conclusion"/>
    <w:p>
      <w:pPr>
        <w:pStyle w:val="Heading2"/>
      </w:pPr>
      <w:r>
        <w:t xml:space="preserve">6. Conclusion</w:t>
      </w:r>
    </w:p>
    <w:p>
      <w:pPr>
        <w:pStyle w:val="FirstParagraph"/>
      </w:pPr>
      <w:r>
        <w:t xml:space="preserve">The role of a Curriculum Developer is indispensable in shaping the educational landscape of Argentina’s Córdoba province. By addressing challenges such as resource disparities and bureaucratic inefficiencies, these professionals can create curricula that empower students to thrive in an evolving world. This Undergraduate Thesis underscores the need for continued investment in Curriculum Developers’ work to ensure that Córdoba remains a leader in inclusive and innovative education.</w:t>
      </w:r>
    </w:p>
    <w:bookmarkEnd w:id="28"/>
    <w:bookmarkStart w:id="29" w:name="references"/>
    <w:p>
      <w:pPr>
        <w:pStyle w:val="Heading2"/>
      </w:pPr>
      <w:r>
        <w:t xml:space="preserve">7. References</w:t>
      </w:r>
    </w:p>
    <w:p>
      <w:pPr>
        <w:pStyle w:val="FirstParagraph"/>
      </w:pPr>
      <w:r>
        <w:t xml:space="preserve">• Ministry of Education, Argentina. (2019). *National Education Plan*. Buenos Aires.</w:t>
      </w:r>
      <w:r>
        <w:br/>
      </w:r>
      <w:r>
        <w:t xml:space="preserve">• Universidad Nacional de Córdoba. (2021). *Report on Digital Learning in Regional Schools*.</w:t>
      </w:r>
      <w:r>
        <w:br/>
      </w:r>
      <w:r>
        <w:t xml:space="preserve">• UNESCO. (2020). *Global Education Monitoring Report: Inclusion and Equity in Education*.</w:t>
      </w:r>
    </w:p>
    <w:p>
      <w:pPr>
        <w:pStyle w:val="BodyText"/>
      </w:pPr>
      <w:r>
        <w:rPr>
          <w:iCs/>
          <w:i/>
        </w:rPr>
        <w:t xml:space="preserve">Prepared as an Undergraduate Thesis for the Department of Educational Sciences, Universidad Nacional de Córdoba,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Argentina, Córdoba</dc:title>
  <dc:creator/>
  <dc:language>en</dc:language>
  <cp:keywords/>
  <dcterms:created xsi:type="dcterms:W3CDTF">2026-07-20T20:00:10Z</dcterms:created>
  <dcterms:modified xsi:type="dcterms:W3CDTF">2026-07-20T20:00:10Z</dcterms:modified>
</cp:coreProperties>
</file>

<file path=docProps/custom.xml><?xml version="1.0" encoding="utf-8"?>
<Properties xmlns="http://schemas.openxmlformats.org/officeDocument/2006/custom-properties" xmlns:vt="http://schemas.openxmlformats.org/officeDocument/2006/docPropsVTypes"/>
</file>