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298e2e1e52cdaf965cbd19ecc4fa3ea284b10c"/>
    <w:p>
      <w:pPr>
        <w:pStyle w:val="Heading1"/>
      </w:pPr>
      <w:r>
        <w:t xml:space="preserve">Undergraduate Thesis: The Role of Curriculum Developers in Australia Sydney</w:t>
      </w:r>
    </w:p>
    <w:p>
      <w:pPr>
        <w:pStyle w:val="FirstParagraph"/>
      </w:pPr>
      <w:r>
        <w:t xml:space="preserve">This Undergraduate Thesis explores the critical role of a Curriculum Developer within the Australian education system, with a specific focus on the city of Sydney. As an emerging field in educational leadership, Curriculum Developers are tasked with designing, implementing, and evaluating curricula that align with national standards while addressing local needs. In Australia Sydney—a cosmopolitan hub known for its diverse student population and high academic standards—Curriculum Developers face unique challenges and opportunities that shape their work.</w:t>
      </w:r>
    </w:p>
    <w:bookmarkStart w:id="20" w:name="introduction"/>
    <w:p>
      <w:pPr>
        <w:pStyle w:val="Heading2"/>
      </w:pPr>
      <w:r>
        <w:t xml:space="preserve">Introduction</w:t>
      </w:r>
    </w:p>
    <w:p>
      <w:pPr>
        <w:pStyle w:val="FirstParagraph"/>
      </w:pPr>
      <w:r>
        <w:t xml:space="preserve">The Australian education system is guided by the Australian Curriculum, a national framework that sets learning standards for students from Foundation to Year 12. However, the implementation of this curriculum is decentralized, with states and territories (including New South Wales, where Sydney is located) responsible for adapting it to local contexts. In this context, Curriculum Developers play a pivotal role in bridging national policies with regional educational priorities. This thesis investigates how Curriculum Developers in Sydney navigate the complexities of creating inclusive, innovative, and effective curricula that meet the demands of 21st-century learners.</w:t>
      </w:r>
    </w:p>
    <w:bookmarkEnd w:id="20"/>
    <w:bookmarkStart w:id="21" w:name="the-role-of-a-curriculum-developer"/>
    <w:p>
      <w:pPr>
        <w:pStyle w:val="Heading2"/>
      </w:pPr>
      <w:r>
        <w:t xml:space="preserve">The Role of a Curriculum Developer</w:t>
      </w:r>
    </w:p>
    <w:p>
      <w:pPr>
        <w:pStyle w:val="FirstParagraph"/>
      </w:pPr>
      <w:r>
        <w:t xml:space="preserve">A Curriculum Developer is a professional who specializes in designing educational programs, syllabuses, and teaching materials. Their responsibilities include analyzing learning outcomes, aligning content with educational standards, integrating technology into pedagogy, and collaborating with teachers to ensure curricula are practical and engaging. In Australia Sydney, Curriculum Developers often work within schools or education departments to support educators in delivering high-quality instruction.</w:t>
      </w:r>
    </w:p>
    <w:p>
      <w:pPr>
        <w:pStyle w:val="BodyText"/>
      </w:pPr>
      <w:r>
        <w:t xml:space="preserve">Key skills required for success in this role include a deep understanding of pedagogical theories, strong research capabilities, and the ability to collaborate with diverse stakeholders. For example, a Curriculum Developer in Sydney might need to address the needs of students from multicultural backgrounds by incorporating culturally responsive teaching strategies into science or humanities curricula. This requires not only academic knowledge but also sensitivity to the social dynamics of Sydney’s education landscape.</w:t>
      </w:r>
    </w:p>
    <w:bookmarkEnd w:id="21"/>
    <w:bookmarkStart w:id="22" w:name="Xdf29d90d792c7d9f9e10917d1d43aceb83f9d83"/>
    <w:p>
      <w:pPr>
        <w:pStyle w:val="Heading2"/>
      </w:pPr>
      <w:r>
        <w:t xml:space="preserve">Challenges Faced by Curriculum Developers in Australia Sydney</w:t>
      </w:r>
    </w:p>
    <w:p>
      <w:pPr>
        <w:pStyle w:val="FirstParagraph"/>
      </w:pPr>
      <w:r>
        <w:t xml:space="preserve">While the role is rewarding, Curriculum Developers in Sydney face several challenges. First, they must balance adherence to national standards with the flexibility required to address local issues such as resource disparities between public and private schools. Second, Sydney’s diverse student population—comprising students from over 200 cultural backgrounds—demands curricula that are inclusive and equitable. This requires Curriculum Developers to stay informed about social justice issues and incorporate global perspectives into lessons.</w:t>
      </w:r>
    </w:p>
    <w:p>
      <w:pPr>
        <w:pStyle w:val="BodyText"/>
      </w:pPr>
      <w:r>
        <w:t xml:space="preserve">Additionally, the rapid pace of technological advancement presents both opportunities and challenges. Curriculum Developers must integrate digital tools like virtual reality, AI-driven platforms, and online learning environments into their designs while ensuring accessibility for all students. In Sydney, where schools vary widely in infrastructure and funding, this can be particularly complex.</w:t>
      </w:r>
    </w:p>
    <w:bookmarkEnd w:id="22"/>
    <w:bookmarkStart w:id="23" w:name="Xea21985c9f1c19acc6a22a56c2cdcbd642bef5a"/>
    <w:p>
      <w:pPr>
        <w:pStyle w:val="Heading2"/>
      </w:pPr>
      <w:r>
        <w:t xml:space="preserve">Case Study: Curriculum Development in Sydney Public Schools</w:t>
      </w:r>
    </w:p>
    <w:p>
      <w:pPr>
        <w:pStyle w:val="FirstParagraph"/>
      </w:pPr>
      <w:r>
        <w:t xml:space="preserve">To illustrate the role of Curriculum Developers, consider a case study from a public school in inner Sydney. The school’s curriculum team collaborated with local historians and community leaders to develop a history unit focused on Indigenous Australian contributions to Australian society. This project required the Curriculum Developer to research primary sources, design interdisciplinary activities, and ensure alignment with the Australian Curriculum’s cross-curriculum priorities.</w:t>
      </w:r>
    </w:p>
    <w:p>
      <w:pPr>
        <w:pStyle w:val="BodyText"/>
      </w:pPr>
      <w:r>
        <w:t xml:space="preserve">The outcome was a more engaging and culturally relevant learning experience for students, which also fostered community engagement. This example highlights how Curriculum Developers in Sydney can act as catalysts for innovation while promoting equity and inclusivity.</w:t>
      </w:r>
    </w:p>
    <w:bookmarkEnd w:id="23"/>
    <w:bookmarkStart w:id="24" w:name="X4c059ec4caf5258bcd7158a40dcc75e683b1236"/>
    <w:p>
      <w:pPr>
        <w:pStyle w:val="Heading2"/>
      </w:pPr>
      <w:r>
        <w:t xml:space="preserve">Recommendations for Effective Curriculum Development in Australia Sydney</w:t>
      </w:r>
    </w:p>
    <w:p>
      <w:pPr>
        <w:numPr>
          <w:ilvl w:val="0"/>
          <w:numId w:val="1001"/>
        </w:numPr>
        <w:pStyle w:val="Compact"/>
      </w:pPr>
      <w:r>
        <w:rPr>
          <w:bCs/>
          <w:b/>
        </w:rPr>
        <w:t xml:space="preserve">Collaboration with Stakeholders:</w:t>
      </w:r>
      <w:r>
        <w:t xml:space="preserve"> </w:t>
      </w:r>
      <w:r>
        <w:t xml:space="preserve">Curriculum Developers should engage regularly with teachers, students, parents, and community organizations to ensure curricula reflect local needs and aspirations.</w:t>
      </w:r>
    </w:p>
    <w:p>
      <w:pPr>
        <w:numPr>
          <w:ilvl w:val="0"/>
          <w:numId w:val="1001"/>
        </w:numPr>
        <w:pStyle w:val="Compact"/>
      </w:pPr>
      <w:r>
        <w:rPr>
          <w:bCs/>
          <w:b/>
        </w:rPr>
        <w:t xml:space="preserve">Professional Development:</w:t>
      </w:r>
      <w:r>
        <w:t xml:space="preserve"> </w:t>
      </w:r>
      <w:r>
        <w:t xml:space="preserve">Ongoing training in pedagogy, technology integration, and cultural competency is essential for Curriculum Developers to remain effective in a dynamic educational landscape.</w:t>
      </w:r>
    </w:p>
    <w:p>
      <w:pPr>
        <w:numPr>
          <w:ilvl w:val="0"/>
          <w:numId w:val="1001"/>
        </w:numPr>
        <w:pStyle w:val="Compact"/>
      </w:pPr>
      <w:r>
        <w:rPr>
          <w:bCs/>
          <w:b/>
        </w:rPr>
        <w:t xml:space="preserve">Leverage Technology:</w:t>
      </w:r>
      <w:r>
        <w:t xml:space="preserve"> </w:t>
      </w:r>
      <w:r>
        <w:t xml:space="preserve">Adopting digital tools can enhance curriculum delivery and accessibility. For example, open educational resources (OERs) can help bridge resource gaps between schools in Sydney’s diverse suburbs.</w:t>
      </w:r>
    </w:p>
    <w:bookmarkEnd w:id="24"/>
    <w:bookmarkStart w:id="25" w:name="conclusion"/>
    <w:p>
      <w:pPr>
        <w:pStyle w:val="Heading2"/>
      </w:pPr>
      <w:r>
        <w:t xml:space="preserve">Conclusion</w:t>
      </w:r>
    </w:p>
    <w:p>
      <w:pPr>
        <w:pStyle w:val="FirstParagraph"/>
      </w:pPr>
      <w:r>
        <w:t xml:space="preserve">The role of a Curriculum Developer in Australia Sydney is both challenging and vital to the success of the education system. By designing curricula that are aligned with national standards, culturally responsive, and technologically innovative, these professionals contribute to improving student outcomes and preparing learners for an ever-changing world. As this Undergraduate Thesis demonstrates, the work of Curriculum Developers in Sydney requires a unique blend of creativity, collaboration, and adaptability to meet the needs of a diverse and dynamic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Australia Sydney</dc:title>
  <dc:creator/>
  <dc:language>en</dc:language>
  <cp:keywords/>
  <dcterms:created xsi:type="dcterms:W3CDTF">2026-05-03T02:37:28Z</dcterms:created>
  <dcterms:modified xsi:type="dcterms:W3CDTF">2026-05-03T02:37:28Z</dcterms:modified>
</cp:coreProperties>
</file>

<file path=docProps/custom.xml><?xml version="1.0" encoding="utf-8"?>
<Properties xmlns="http://schemas.openxmlformats.org/officeDocument/2006/custom-properties" xmlns:vt="http://schemas.openxmlformats.org/officeDocument/2006/docPropsVTypes"/>
</file>