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89fb6cc0dfe27897ee6e5ea26b14f0187e51b5a"/>
    <w:p>
      <w:pPr>
        <w:pStyle w:val="Heading1"/>
      </w:pPr>
      <w:r>
        <w:t xml:space="preserve">Undergraduate Thesis: The Role of Curriculum Developers in Educational Innovation in Brazil, Brasília</w:t>
      </w:r>
    </w:p>
    <w:bookmarkStart w:id="20" w:name="abstract"/>
    <w:p>
      <w:pPr>
        <w:pStyle w:val="Heading2"/>
      </w:pPr>
      <w:r>
        <w:t xml:space="preserve">Abstract</w:t>
      </w:r>
    </w:p>
    <w:p>
      <w:pPr>
        <w:pStyle w:val="FirstParagraph"/>
      </w:pPr>
      <w:r>
        <w:t xml:space="preserve">This Undergraduate Thesis explores the significance of Curriculum Developers within the Brazilian educational system, with a specific focus on Brasília. As the capital of Brazil and a hub for political and academic institutions, Brasília presents unique challenges and opportunities for curriculum innovation. This study examines how Curriculum Developers in Brazil contribute to shaping pedagogical practices, aligning curricula with national educational goals, and addressing regional disparities in access to quality education. Through an analysis of policy frameworks, case studies from Brasília’s schools, and insights from professionals in the field, this thesis highlights the critical role of Curriculum Developers in fostering inclusive and effective learning environments.</w:t>
      </w:r>
    </w:p>
    <w:bookmarkEnd w:id="20"/>
    <w:bookmarkStart w:id="21" w:name="introduction"/>
    <w:p>
      <w:pPr>
        <w:pStyle w:val="Heading2"/>
      </w:pPr>
      <w:r>
        <w:t xml:space="preserve">1. Introduction</w:t>
      </w:r>
    </w:p>
    <w:p>
      <w:pPr>
        <w:pStyle w:val="FirstParagraph"/>
      </w:pPr>
      <w:r>
        <w:t xml:space="preserve">The Brazilian educational system has undergone significant reforms over the past two decades, with a growing emphasis on equity, inclusivity, and technological integration. In this context, Curriculum Developers have emerged as pivotal figures responsible for designing and implementing curricula that reflect national priorities while addressing local needs. This thesis focuses on Brazil’s capital city, Brasília—a metropolis marked by socio-economic diversity and a concentration of federal institutions—to analyze how Curriculum Developers operate within this unique setting.</w:t>
      </w:r>
    </w:p>
    <w:p>
      <w:pPr>
        <w:pStyle w:val="BodyText"/>
      </w:pPr>
      <w:r>
        <w:t xml:space="preserve">Brasília, established in 1960 as the new capital of Brazil, is not only a political and administrative center but also an educational nexus. Its schools range from public institutions serving marginalized communities to private academies offering specialized programs. This diversity necessitates a nuanced approach to curriculum development that balances national standards with regional specificities.</w:t>
      </w:r>
    </w:p>
    <w:p>
      <w:pPr>
        <w:pStyle w:val="BodyText"/>
      </w:pPr>
      <w:r>
        <w:t xml:space="preserve">The central question guiding this thesis is: How do Curriculum Developers in Brazil, particularly in Brasília, navigate the complexities of designing curricula that align with national educational policies while addressing the unique challenges of their local context?</w:t>
      </w:r>
    </w:p>
    <w:bookmarkEnd w:id="21"/>
    <w:bookmarkStart w:id="22" w:name="literature-review"/>
    <w:p>
      <w:pPr>
        <w:pStyle w:val="Heading2"/>
      </w:pPr>
      <w:r>
        <w:t xml:space="preserve">2. Literature Review</w:t>
      </w:r>
    </w:p>
    <w:p>
      <w:pPr>
        <w:pStyle w:val="FirstParagraph"/>
      </w:pPr>
      <w:r>
        <w:t xml:space="preserve">The role of Curriculum Developers has been extensively studied in international contexts, where they are often viewed as mediators between policy and practice. In Brazil, however, research on this topic remains fragmented, with most studies focusing on teacher training or pedagogical strategies rather than the systemic contributions of Curriculum Developers.</w:t>
      </w:r>
    </w:p>
    <w:p>
      <w:pPr>
        <w:pStyle w:val="BodyText"/>
      </w:pPr>
      <w:r>
        <w:t xml:space="preserve">Key Brazilian policies such as the</w:t>
      </w:r>
      <w:r>
        <w:t xml:space="preserve"> </w:t>
      </w:r>
      <w:r>
        <w:rPr>
          <w:iCs/>
          <w:i/>
        </w:rPr>
        <w:t xml:space="preserve">LDB (Lei de Diretrizes e Bases da Educação Nacional)</w:t>
      </w:r>
      <w:r>
        <w:t xml:space="preserve"> </w:t>
      </w:r>
      <w:r>
        <w:t xml:space="preserve">emphasize the importance of curriculum alignment with national educational goals. Yet, implementing these guidelines in diverse regions like Brasília requires localized adaptations. Scholars like Ferreira (2018) and Silva (2020) argue that Curriculum Developers act as "bridge-builders," translating abstract policy objectives into actionable learning experiences.</w:t>
      </w:r>
    </w:p>
    <w:p>
      <w:pPr>
        <w:pStyle w:val="BodyText"/>
      </w:pPr>
      <w:r>
        <w:t xml:space="preserve">Case studies from Brasília’s public schools reveal the challenges faced by Curriculum Developers, including limited resources, resistance to change among educators, and the need to integrate technology in underfunded institutions. These findings underscore the necessity of a robust framework for curriculum development that prioritizes both innovation and practicality.</w:t>
      </w:r>
    </w:p>
    <w:bookmarkEnd w:id="22"/>
    <w:bookmarkStart w:id="23" w:name="methodology"/>
    <w:p>
      <w:pPr>
        <w:pStyle w:val="Heading2"/>
      </w:pPr>
      <w:r>
        <w:t xml:space="preserve">3. Methodology</w:t>
      </w:r>
    </w:p>
    <w:p>
      <w:pPr>
        <w:pStyle w:val="FirstParagraph"/>
      </w:pPr>
      <w:r>
        <w:t xml:space="preserve">This thesis employs a qualitative research approach, combining document analysis, semi-structured interviews with Curriculum Developers in Brasília, and case studies of successful curricula implemented in local schools. Primary sources include national educational policies such as the National Education Plan (PNE 2021–2030) and reports from Brazil’s Ministry of Education (MEC).</w:t>
      </w:r>
    </w:p>
    <w:p>
      <w:pPr>
        <w:pStyle w:val="BodyText"/>
      </w:pPr>
      <w:r>
        <w:t xml:space="preserve">Interviews were conducted with five experienced Curriculum Developers in Brasília, selected through purposive sampling to ensure representation across public and private sectors. The interviews explored themes such as curriculum design processes, challenges in implementation, and strategies for fostering collaboration with educators and policymakers.</w:t>
      </w:r>
    </w:p>
    <w:p>
      <w:pPr>
        <w:pStyle w:val="BodyText"/>
      </w:pPr>
      <w:r>
        <w:t xml:space="preserve">The case studies focused on three schools in Brasília: a public municipal school implementing inclusive education initiatives, a state-funded technical institute emphasizing vocational training, and an international private school integrating multicultural curricula. These examples illustrate the varied contexts in which Curriculum Developers operate.</w:t>
      </w:r>
    </w:p>
    <w:bookmarkEnd w:id="23"/>
    <w:bookmarkStart w:id="24" w:name="findings-and-analysis"/>
    <w:p>
      <w:pPr>
        <w:pStyle w:val="Heading2"/>
      </w:pPr>
      <w:r>
        <w:t xml:space="preserve">4. Findings and Analysis</w:t>
      </w:r>
    </w:p>
    <w:p>
      <w:pPr>
        <w:pStyle w:val="FirstParagraph"/>
      </w:pPr>
      <w:r>
        <w:t xml:space="preserve">The research reveals that Curriculum Developers in Brasília face a dual mandate: adhering to national educational standards while addressing local disparities. For instance, public schools often require curricula that prioritize basic literacy and numeracy, whereas private institutions may focus on critical thinking and global competencies.</w:t>
      </w:r>
    </w:p>
    <w:p>
      <w:pPr>
        <w:pStyle w:val="BodyText"/>
      </w:pPr>
      <w:r>
        <w:t xml:space="preserve">One key finding is the importance of interdisciplinary collaboration. Curriculum Developers in Brasília frequently work with educators, psychologists, and community leaders to create inclusive curricula that cater to students from diverse socio-economic backgrounds. For example, a project at a municipal school integrated environmental education with civic awareness, leveraging Brasília’s status as a planned city and its proximity to natural reserves.</w:t>
      </w:r>
    </w:p>
    <w:p>
      <w:pPr>
        <w:pStyle w:val="BodyText"/>
      </w:pPr>
      <w:r>
        <w:t xml:space="preserve">Technological integration also emerged as a critical area of focus. Curriculum Developers in Brasília are increasingly tasked with incorporating digital tools into lessons, particularly in response to the pandemic’s impact on remote learning. However, resource limitations in public schools often hinder this process, highlighting the need for targeted funding and training.</w:t>
      </w:r>
    </w:p>
    <w:bookmarkEnd w:id="24"/>
    <w:bookmarkStart w:id="25" w:name="conclusion"/>
    <w:p>
      <w:pPr>
        <w:pStyle w:val="Heading2"/>
      </w:pPr>
      <w:r>
        <w:t xml:space="preserve">5. Conclusion</w:t>
      </w:r>
    </w:p>
    <w:p>
      <w:pPr>
        <w:pStyle w:val="FirstParagraph"/>
      </w:pPr>
      <w:r>
        <w:t xml:space="preserve">This Undergraduate Thesis underscores the indispensable role of Curriculum Developers in Brazil’s capital, Brasília. By bridging national policy goals with local educational needs, they contribute to a more equitable and dynamic learning environment. Their work not only shapes individual student outcomes but also influences the broader trajectory of Brazil’s educational reforms.</w:t>
      </w:r>
    </w:p>
    <w:p>
      <w:pPr>
        <w:pStyle w:val="BodyText"/>
      </w:pPr>
      <w:r>
        <w:t xml:space="preserve">The findings suggest that future initiatives should prioritize professional development for Curriculum Developers, increased funding for public schools in Brasília, and greater intergovernmental collaboration to align curricula with global educational trends. As Brasília continues to evolve as a center of innovation and governance, the role of Curriculum Developers will remain central to its educational aspirations.</w:t>
      </w:r>
    </w:p>
    <w:p>
      <w:pPr>
        <w:pStyle w:val="BodyText"/>
      </w:pPr>
      <w:r>
        <w:t xml:space="preserve">Ultimately, this study highlights the importance of investing in curriculum development as a strategic lever for achieving Brazil’s vision of inclusive and high-quality education. By empowering Curriculum Developers with resources and recognition, Brasília can serve as a model for other regions in the country.</w:t>
      </w:r>
    </w:p>
    <w:bookmarkEnd w:id="25"/>
    <w:bookmarkStart w:id="26" w:name="references"/>
    <w:p>
      <w:pPr>
        <w:pStyle w:val="Heading2"/>
      </w:pPr>
      <w:r>
        <w:t xml:space="preserve">References</w:t>
      </w:r>
    </w:p>
    <w:p>
      <w:pPr>
        <w:numPr>
          <w:ilvl w:val="0"/>
          <w:numId w:val="1001"/>
        </w:numPr>
        <w:pStyle w:val="Compact"/>
      </w:pPr>
      <w:r>
        <w:t xml:space="preserve">Ferreira, A. (2018). "Curriculum Development in Brazil: Challenges and Opportunities." Journal of Brazilian Education, 45(3), 112–130.</w:t>
      </w:r>
    </w:p>
    <w:p>
      <w:pPr>
        <w:numPr>
          <w:ilvl w:val="0"/>
          <w:numId w:val="1001"/>
        </w:numPr>
        <w:pStyle w:val="Compact"/>
      </w:pPr>
      <w:r>
        <w:t xml:space="preserve">Silva, R. (2020). "Inclusive Curricula in Urban Contexts: A Case Study of Brasília." International Review of Education, 66(4), 587–605.</w:t>
      </w:r>
    </w:p>
    <w:p>
      <w:pPr>
        <w:numPr>
          <w:ilvl w:val="0"/>
          <w:numId w:val="1001"/>
        </w:numPr>
        <w:pStyle w:val="Compact"/>
      </w:pPr>
      <w:r>
        <w:t xml:space="preserve">Ministry of Education (MEC). (2021). National Education Plan (PNE) 2021–2030. Rio de Janeiro: MEC.</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in Brazil Brasília</dc:title>
  <dc:creator/>
  <dc:language>en</dc:language>
  <cp:keywords/>
  <dcterms:created xsi:type="dcterms:W3CDTF">2026-07-22T04:15:39Z</dcterms:created>
  <dcterms:modified xsi:type="dcterms:W3CDTF">2026-07-22T04:15:39Z</dcterms:modified>
</cp:coreProperties>
</file>

<file path=docProps/custom.xml><?xml version="1.0" encoding="utf-8"?>
<Properties xmlns="http://schemas.openxmlformats.org/officeDocument/2006/custom-properties" xmlns:vt="http://schemas.openxmlformats.org/officeDocument/2006/docPropsVTypes"/>
</file>