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fd4886ed95d8fe1808a2217c3d73bbe200178ce"/>
    <w:p>
      <w:pPr>
        <w:pStyle w:val="Heading1"/>
      </w:pPr>
      <w:r>
        <w:t xml:space="preserve">Undergraduate Thesis: The Role of Curriculum Developers in Canada Montreal</w:t>
      </w:r>
    </w:p>
    <w:bookmarkStart w:id="20" w:name="abstract"/>
    <w:p>
      <w:pPr>
        <w:pStyle w:val="Heading2"/>
      </w:pPr>
      <w:r>
        <w:t xml:space="preserve">Abstract</w:t>
      </w:r>
    </w:p>
    <w:p>
      <w:pPr>
        <w:pStyle w:val="FirstParagraph"/>
      </w:pPr>
      <w:r>
        <w:t xml:space="preserve">This Undergraduate Thesis explores the critical role of Curriculum Developers within the educational landscape of Canada Montreal. As a bilingual and culturally diverse city, Montreal presents unique challenges and opportunities for educators tasked with designing curricula that reflect its multicultural identity. This thesis examines the responsibilities, methodologies, and impact of Curriculum Developers in shaping inclusive, effective educational programs tailored to the needs of students in Montreal. By analyzing current trends, policy frameworks, and case studies from Canadian institutions in Montreal, this work highlights the significance of Curriculum Developers as architects of 21st-century education.</w:t>
      </w:r>
    </w:p>
    <w:bookmarkEnd w:id="20"/>
    <w:bookmarkStart w:id="21" w:name="introduction"/>
    <w:p>
      <w:pPr>
        <w:pStyle w:val="Heading2"/>
      </w:pPr>
      <w:r>
        <w:t xml:space="preserve">Introduction</w:t>
      </w:r>
    </w:p>
    <w:p>
      <w:pPr>
        <w:pStyle w:val="FirstParagraph"/>
      </w:pPr>
      <w:r>
        <w:t xml:space="preserve">The city of Montreal, located in the province of Quebec within Canada, is renowned for its rich cultural heritage and linguistic diversity. With over 40% of its population speaking French as a first language and a growing number of immigrant communities contributing to its multicultural fabric, Montreal requires educational systems that are both inclusive and adaptable. In this context, Curriculum Developers play a pivotal role in designing educational content that aligns with provincial standards while addressing the unique needs of learners. This Undergraduate Thesis investigates how Curriculum Developers contribute to shaping the future of education in Canada Montreal through their expertise in pedagogy, assessment, and cultural responsiveness.</w:t>
      </w:r>
    </w:p>
    <w:bookmarkEnd w:id="21"/>
    <w:bookmarkStart w:id="22" w:name="literature-review"/>
    <w:p>
      <w:pPr>
        <w:pStyle w:val="Heading2"/>
      </w:pPr>
      <w:r>
        <w:t xml:space="preserve">Literature Review</w:t>
      </w:r>
    </w:p>
    <w:p>
      <w:pPr>
        <w:pStyle w:val="FirstParagraph"/>
      </w:pPr>
      <w:r>
        <w:t xml:space="preserve">Curriculum Development is a dynamic process involving collaboration among educators, policymakers, and subject-matter experts. According to UNESCO (2019), effective curriculum design requires an understanding of local socio-cultural contexts, student demographics, and technological advancements. In Canada Montreal, this process is further complicated by the dual-language environment and the presence of over 200 ethno-cultural communities (City of Montreal, 2023). Curriculum Developers must navigate these complexities to ensure curricula are equitable and reflective of the community's diversity.</w:t>
      </w:r>
    </w:p>
    <w:p>
      <w:pPr>
        <w:pStyle w:val="BodyText"/>
      </w:pPr>
      <w:r>
        <w:t xml:space="preserve">Research by Canadian education scholars such as Linda Darling-Hammond (2014) emphasizes the importance of culturally responsive teaching strategies in curriculum design. This aligns with Montreal’s educational goals, where students are often expected to master both English and French while engaging with global competencies. Curriculum Developers in Montreal must integrate these dual-language requirements into frameworks that foster critical thinking, creativity, and cross-cultural communication.</w:t>
      </w:r>
    </w:p>
    <w:bookmarkEnd w:id="22"/>
    <w:bookmarkStart w:id="23" w:name="X853996c711c020750ee6f554f8e706defd60044"/>
    <w:p>
      <w:pPr>
        <w:pStyle w:val="Heading2"/>
      </w:pPr>
      <w:r>
        <w:t xml:space="preserve">The Role of Curriculum Developers in Canada Montreal</w:t>
      </w:r>
    </w:p>
    <w:p>
      <w:pPr>
        <w:pStyle w:val="FirstParagraph"/>
      </w:pPr>
      <w:r>
        <w:t xml:space="preserve">Curriculum Developers in Canada Montreal are responsible for creating syllabi, learning outcomes, and assessment tools that align with provincial education standards (e.g., Quebec’s *Programme de formation de l’école québécoise*). Their work involves:</w:t>
      </w:r>
    </w:p>
    <w:p>
      <w:pPr>
        <w:numPr>
          <w:ilvl w:val="0"/>
          <w:numId w:val="1001"/>
        </w:numPr>
        <w:pStyle w:val="Compact"/>
      </w:pPr>
      <w:r>
        <w:t xml:space="preserve">Collaboration:** Partnering with teachers, school boards, and community stakeholders to identify local educational needs.</w:t>
      </w:r>
    </w:p>
    <w:p>
      <w:pPr>
        <w:numPr>
          <w:ilvl w:val="0"/>
          <w:numId w:val="1001"/>
        </w:numPr>
        <w:pStyle w:val="Compact"/>
      </w:pPr>
      <w:r>
        <w:t xml:space="preserve">Cultural Responsiveness:** Designing content that reflects the diverse backgrounds of Montreal’s student population.</w:t>
      </w:r>
    </w:p>
    <w:p>
      <w:pPr>
        <w:numPr>
          <w:ilvl w:val="0"/>
          <w:numId w:val="1001"/>
        </w:numPr>
        <w:pStyle w:val="Compact"/>
      </w:pPr>
      <w:r>
        <w:t xml:space="preserve">Tech Integration:** Incorporating digital tools and resources to enhance accessibility and engagement in classrooms.</w:t>
      </w:r>
    </w:p>
    <w:p>
      <w:pPr>
        <w:numPr>
          <w:ilvl w:val="0"/>
          <w:numId w:val="1001"/>
        </w:numPr>
        <w:pStyle w:val="Compact"/>
      </w:pPr>
      <w:r>
        <w:t xml:space="preserve">Policy Compliance:** Ensuring curricula meet legal requirements, such as inclusion of Indigenous perspectives or multilingual support.</w:t>
      </w:r>
    </w:p>
    <w:p>
      <w:pPr>
        <w:pStyle w:val="FirstParagraph"/>
      </w:pPr>
      <w:r>
        <w:t xml:space="preserve">In Montreal, Curriculum Developers often work within institutions like the *Commission scolaire de Montréal* or private schools offering bilingual programs. Their role extends beyond content creation to professional development for educators, ensuring teachers are equipped to deliver curricula effectively in a multicultural setting.</w:t>
      </w:r>
    </w:p>
    <w:bookmarkEnd w:id="23"/>
    <w:bookmarkStart w:id="24" w:name="challenges-and-opportunities"/>
    <w:p>
      <w:pPr>
        <w:pStyle w:val="Heading2"/>
      </w:pPr>
      <w:r>
        <w:t xml:space="preserve">Challenges and Opportunities</w:t>
      </w:r>
    </w:p>
    <w:p>
      <w:pPr>
        <w:pStyle w:val="FirstParagraph"/>
      </w:pPr>
      <w:r>
        <w:t xml:space="preserve">Despite their vital role, Curriculum Developers in Montreal face several challenges. The city’s rapidly changing demographic landscape requires constant adaptation of curricula to reflect new cultural influences. Additionally, balancing Quebec’s French-language education mandates with the needs of English-speaking and immigrant communities demands nuanced strategies.</w:t>
      </w:r>
    </w:p>
    <w:p>
      <w:pPr>
        <w:pStyle w:val="BodyText"/>
      </w:pPr>
      <w:r>
        <w:t xml:space="preserve">Opportunities for innovation exist in areas such as:</w:t>
      </w:r>
    </w:p>
    <w:p>
      <w:pPr>
        <w:numPr>
          <w:ilvl w:val="0"/>
          <w:numId w:val="1002"/>
        </w:numPr>
        <w:pStyle w:val="Compact"/>
      </w:pPr>
      <w:r>
        <w:t xml:space="preserve">Globalization:** Designing curricula that prepare students for international careers while respecting local values.</w:t>
      </w:r>
    </w:p>
    <w:p>
      <w:pPr>
        <w:numPr>
          <w:ilvl w:val="0"/>
          <w:numId w:val="1002"/>
        </w:numPr>
        <w:pStyle w:val="Compact"/>
      </w:pPr>
      <w:r>
        <w:t xml:space="preserve">Sustainability Education:** Integrating environmental literacy into all subject areas to address global challenges.</w:t>
      </w:r>
    </w:p>
    <w:p>
      <w:pPr>
        <w:numPr>
          <w:ilvl w:val="0"/>
          <w:numId w:val="1002"/>
        </w:numPr>
        <w:pStyle w:val="Compact"/>
      </w:pPr>
      <w:r>
        <w:t xml:space="preserve">Inclusive Technologies:** Leveraging AI and virtual reality to create personalized learning experiences for neurodiverse learners.</w:t>
      </w:r>
    </w:p>
    <w:bookmarkEnd w:id="24"/>
    <w:bookmarkStart w:id="25" w:name="X96dce07fbeb142b7c95480d7b70e291b7f4eba4"/>
    <w:p>
      <w:pPr>
        <w:pStyle w:val="Heading2"/>
      </w:pPr>
      <w:r>
        <w:t xml:space="preserve">Case Study: Montreal’s Bilingual Curriculum Initiatives</w:t>
      </w:r>
    </w:p>
    <w:p>
      <w:pPr>
        <w:pStyle w:val="FirstParagraph"/>
      </w:pPr>
      <w:r>
        <w:t xml:space="preserve">A case study of Montreal’s *French-English Immersion Programs* illustrates the impact of Curriculum Developers. These programs require curricula that balance linguistic proficiency with academic rigor. For example, a 2021 initiative by the *Cité collégiale de Montréal* involved Curriculum Developers collaborating with linguists to create bilingual science modules that reduced language barriers for immigrant students while meeting provincial benchmarks.</w:t>
      </w:r>
    </w:p>
    <w:p>
      <w:pPr>
        <w:pStyle w:val="BodyText"/>
      </w:pPr>
      <w:r>
        <w:t xml:space="preserve">Such initiatives highlight the importance of cross-sector collaboration and continuous feedback loops between Curriculum Developers, educators, and students. The success of these programs underscores the need for ongoing investment in curriculum innovation within Canada Montreal.</w:t>
      </w:r>
    </w:p>
    <w:bookmarkEnd w:id="25"/>
    <w:bookmarkStart w:id="26" w:name="conclusion"/>
    <w:p>
      <w:pPr>
        <w:pStyle w:val="Heading2"/>
      </w:pPr>
      <w:r>
        <w:t xml:space="preserve">Conclusion</w:t>
      </w:r>
    </w:p>
    <w:p>
      <w:pPr>
        <w:pStyle w:val="FirstParagraph"/>
      </w:pPr>
      <w:r>
        <w:t xml:space="preserve">This Undergraduate Thesis has demonstrated that Curriculum Developers are indispensable to the educational ecosystem of Canada Montreal. Their work ensures that curricula are not only academically rigorous but also culturally inclusive and responsive to the city’s unique socio-political landscape. As Montreal continues to evolve, Curriculum Developers will remain at the forefront of shaping an educational system that empowers students from all backgrounds. Future research could explore the long-term impact of these curricula on student outcomes or examine global best practices for bilingual curriculum design.</w:t>
      </w:r>
    </w:p>
    <w:bookmarkEnd w:id="26"/>
    <w:bookmarkStart w:id="27" w:name="references"/>
    <w:p>
      <w:pPr>
        <w:pStyle w:val="Heading2"/>
      </w:pPr>
      <w:r>
        <w:t xml:space="preserve">References</w:t>
      </w:r>
    </w:p>
    <w:p>
      <w:pPr>
        <w:pStyle w:val="FirstParagraph"/>
      </w:pPr>
      <w:r>
        <w:t xml:space="preserve">City of Montreal. (2023). *Montreal: A City of Cultures*. Retrieved from [www.montreal.ca](http://www.montreal.ca).</w:t>
      </w:r>
      <w:r>
        <w:br/>
      </w:r>
      <w:r>
        <w:t xml:space="preserve">Darling-Hammond, L. (2014). *The Flat World and Education*. Teachers College Press.</w:t>
      </w:r>
      <w:r>
        <w:br/>
      </w:r>
      <w:r>
        <w:t xml:space="preserve">UNESCO. (2019). *Global Education Monitoring Report: Inclusion and Education*. Retrieved from [www.unesco.org](http://www.unesco.org).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Canada Montreal</dc:title>
  <dc:creator/>
  <dc:language>en</dc:language>
  <cp:keywords/>
  <dcterms:created xsi:type="dcterms:W3CDTF">2026-07-17T00:51:49Z</dcterms:created>
  <dcterms:modified xsi:type="dcterms:W3CDTF">2026-07-17T00:51:49Z</dcterms:modified>
</cp:coreProperties>
</file>

<file path=docProps/custom.xml><?xml version="1.0" encoding="utf-8"?>
<Properties xmlns="http://schemas.openxmlformats.org/officeDocument/2006/custom-properties" xmlns:vt="http://schemas.openxmlformats.org/officeDocument/2006/docPropsVTypes"/>
</file>