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f84ef3647117fa0b8e8a9afafa0d38e40c9e20c"/>
    <w:p>
      <w:pPr>
        <w:pStyle w:val="Heading1"/>
      </w:pPr>
      <w:r>
        <w:t xml:space="preserve">Undergraduate Thesis: The Role of Curriculum Developers in Education Reform in Chile Santiago</w:t>
      </w:r>
    </w:p>
    <w:bookmarkStart w:id="20" w:name="abstract"/>
    <w:p>
      <w:pPr>
        <w:pStyle w:val="Heading2"/>
      </w:pPr>
      <w:r>
        <w:t xml:space="preserve">Abstract</w:t>
      </w:r>
    </w:p>
    <w:p>
      <w:pPr>
        <w:pStyle w:val="FirstParagraph"/>
      </w:pPr>
      <w:r>
        <w:t xml:space="preserve">This Undergraduate Thesis explores the critical role of Curriculum Developers in shaping education reform within the context of Chile Santiago. Focusing on the challenges and opportunities faced by these professionals, this study examines how Curriculum Developers contribute to aligning educational programs with national standards, addressing socio-economic disparities, and integrating innovative pedagogical practices. By analyzing case studies from Santiago’s public and private institutions, this research highlights the importance of Curriculum Developers in fostering equitable learning environments and preparing students for the demands of a globalized society.</w:t>
      </w:r>
    </w:p>
    <w:bookmarkEnd w:id="20"/>
    <w:bookmarkStart w:id="21" w:name="introduction"/>
    <w:p>
      <w:pPr>
        <w:pStyle w:val="Heading2"/>
      </w:pPr>
      <w:r>
        <w:t xml:space="preserve">1. Introduction</w:t>
      </w:r>
    </w:p>
    <w:p>
      <w:pPr>
        <w:pStyle w:val="FirstParagraph"/>
      </w:pPr>
      <w:r>
        <w:t xml:space="preserve">The education system in Chile Santiago is undergoing significant transformation, driven by national policies aimed at improving equity and quality. At the heart of this process are Curriculum Developers, whose expertise in designing, implementing, and evaluating curricula plays a pivotal role in achieving these goals. This thesis investigates how Curriculum Developers navigate the unique challenges of Santiago’s diverse educational landscape while adhering to Chile’s national education framework. By examining their work through an interdisciplinary lens, this study underscores the necessity of their contributions for sustainable educational reform.</w:t>
      </w:r>
    </w:p>
    <w:bookmarkEnd w:id="21"/>
    <w:bookmarkStart w:id="22" w:name="X4188d4814eb78eb9694bd4f2fc6878856d91b47"/>
    <w:p>
      <w:pPr>
        <w:pStyle w:val="Heading2"/>
      </w:pPr>
      <w:r>
        <w:t xml:space="preserve">2. Contextualizing Education in Chile Santiago</w:t>
      </w:r>
    </w:p>
    <w:p>
      <w:pPr>
        <w:pStyle w:val="FirstParagraph"/>
      </w:pPr>
      <w:r>
        <w:t xml:space="preserve">Santiago, as Chile’s capital and largest city, hosts a complex mix of public and private educational institutions. While private schools often benefit from greater resources and autonomy, public schools face systemic challenges such as underfunding and overcrowding. These disparities create a fragmented educational ecosystem that Curriculum Developers must address through inclusive curricula designed to meet the needs of all students. National policies like the 2025 Education Plan emphasize digital literacy, critical thinking, and vocational training—areas where Curriculum Developers are instrumental in bridging gaps between theory and practice.</w:t>
      </w:r>
    </w:p>
    <w:bookmarkEnd w:id="22"/>
    <w:bookmarkStart w:id="23" w:name="the-role-of-a-curriculum-developer"/>
    <w:p>
      <w:pPr>
        <w:pStyle w:val="Heading2"/>
      </w:pPr>
      <w:r>
        <w:t xml:space="preserve">3. The Role of a Curriculum Developer</w:t>
      </w:r>
    </w:p>
    <w:p>
      <w:pPr>
        <w:pStyle w:val="FirstParagraph"/>
      </w:pPr>
      <w:r>
        <w:t xml:space="preserve">A Curriculum Developer is a specialist responsible for designing educational content, aligning it with national standards, and ensuring its relevance to students’ cultural and socio-economic contexts. In Chile Santiago, this role involves collaboration with teachers, policymakers, and community stakeholders to create curricula that reflect both global trends and local needs. Key responsibilities include:</w:t>
      </w:r>
    </w:p>
    <w:p>
      <w:pPr>
        <w:numPr>
          <w:ilvl w:val="0"/>
          <w:numId w:val="1001"/>
        </w:numPr>
        <w:pStyle w:val="Compact"/>
      </w:pPr>
      <w:r>
        <w:t xml:space="preserve">Conducting needs assessments to identify gaps in existing programs.</w:t>
      </w:r>
    </w:p>
    <w:p>
      <w:pPr>
        <w:numPr>
          <w:ilvl w:val="0"/>
          <w:numId w:val="1001"/>
        </w:numPr>
        <w:pStyle w:val="Compact"/>
      </w:pPr>
      <w:r>
        <w:t xml:space="preserve">Integrating interdisciplinary approaches into subjects like STEM and humanities.</w:t>
      </w:r>
    </w:p>
    <w:p>
      <w:pPr>
        <w:numPr>
          <w:ilvl w:val="0"/>
          <w:numId w:val="1001"/>
        </w:numPr>
        <w:pStyle w:val="Compact"/>
      </w:pPr>
      <w:r>
        <w:t xml:space="preserve">Designing assessments that measure student progress and competency development.</w:t>
      </w:r>
    </w:p>
    <w:p>
      <w:pPr>
        <w:numPr>
          <w:ilvl w:val="0"/>
          <w:numId w:val="1001"/>
        </w:numPr>
        <w:pStyle w:val="Compact"/>
      </w:pPr>
      <w:r>
        <w:t xml:space="preserve">Promoting inclusion by addressing the needs of marginalized groups, such as students with disabilities or those from low-income families.</w:t>
      </w:r>
    </w:p>
    <w:bookmarkEnd w:id="23"/>
    <w:bookmarkStart w:id="24" w:name="X7cf1e72dff442c4c17a0009ce6be270eb7936a5"/>
    <w:p>
      <w:pPr>
        <w:pStyle w:val="Heading2"/>
      </w:pPr>
      <w:r>
        <w:t xml:space="preserve">4. Challenges Faced by Curriculum Developers in Chile Santiago</w:t>
      </w:r>
    </w:p>
    <w:p>
      <w:pPr>
        <w:pStyle w:val="FirstParagraph"/>
      </w:pPr>
      <w:r>
        <w:t xml:space="preserve">Despite their vital role, Curriculum Developers in Santiago encounter several challenges. These include:</w:t>
      </w:r>
    </w:p>
    <w:p>
      <w:pPr>
        <w:numPr>
          <w:ilvl w:val="0"/>
          <w:numId w:val="1002"/>
        </w:numPr>
        <w:pStyle w:val="Compact"/>
      </w:pPr>
      <w:r>
        <w:rPr>
          <w:bCs/>
          <w:b/>
        </w:rPr>
        <w:t xml:space="preserve">Limited Resources:</w:t>
      </w:r>
      <w:r>
        <w:t xml:space="preserve"> </w:t>
      </w:r>
      <w:r>
        <w:t xml:space="preserve">Public schools often lack funding for updated materials or technology, constraining the implementation of innovative curricula.</w:t>
      </w:r>
    </w:p>
    <w:p>
      <w:pPr>
        <w:numPr>
          <w:ilvl w:val="0"/>
          <w:numId w:val="1002"/>
        </w:numPr>
        <w:pStyle w:val="Compact"/>
      </w:pPr>
      <w:r>
        <w:rPr>
          <w:bCs/>
          <w:b/>
        </w:rPr>
        <w:t xml:space="preserve">Diversity and Inclusion:</w:t>
      </w:r>
      <w:r>
        <w:t xml:space="preserve"> </w:t>
      </w:r>
      <w:r>
        <w:t xml:space="preserve">Designing curricula that resonate with Santiago’s multicultural population while adhering to national standards requires careful balance.</w:t>
      </w:r>
    </w:p>
    <w:p>
      <w:pPr>
        <w:numPr>
          <w:ilvl w:val="0"/>
          <w:numId w:val="1002"/>
        </w:numPr>
        <w:pStyle w:val="Compact"/>
      </w:pPr>
      <w:r>
        <w:rPr>
          <w:bCs/>
          <w:b/>
        </w:rPr>
        <w:t xml:space="preserve">Policymaker Pressure:</w:t>
      </w:r>
      <w:r>
        <w:t xml:space="preserve"> </w:t>
      </w:r>
      <w:r>
        <w:t xml:space="preserve">Curriculum Developers must align their work with fluctuating government priorities, which can hinder long-term planning.</w:t>
      </w:r>
    </w:p>
    <w:p>
      <w:pPr>
        <w:numPr>
          <w:ilvl w:val="0"/>
          <w:numId w:val="1002"/>
        </w:numPr>
        <w:pStyle w:val="Compact"/>
      </w:pPr>
      <w:r>
        <w:rPr>
          <w:bCs/>
          <w:b/>
        </w:rPr>
        <w:t xml:space="preserve">Professional Development:</w:t>
      </w:r>
      <w:r>
        <w:t xml:space="preserve"> </w:t>
      </w:r>
      <w:r>
        <w:t xml:space="preserve">Many educators in Santiago lack training in modern pedagogical techniques, necessitating continuous support from Curriculum Developers.</w:t>
      </w:r>
    </w:p>
    <w:bookmarkEnd w:id="24"/>
    <w:bookmarkStart w:id="25" w:name="Xb71d1cbdbe98ebe480c57f1c68ec07814719f26"/>
    <w:p>
      <w:pPr>
        <w:pStyle w:val="Heading2"/>
      </w:pPr>
      <w:r>
        <w:t xml:space="preserve">5. Case Study: Curriculum Innovation at the Colegio San Ignacio</w:t>
      </w:r>
    </w:p>
    <w:p>
      <w:pPr>
        <w:pStyle w:val="FirstParagraph"/>
      </w:pPr>
      <w:r>
        <w:t xml:space="preserve">The Colegio San Ignacio, a private institution in Santiago, serves as a case study of successful curriculum reform. By partnering with local Curriculum Developers, the school introduced a project-based learning approach that integrates environmental sustainability and digital skills. This initiative not only enhanced student engagement but also aligned with Chile’s national goals for innovation and global competitiveness.</w:t>
      </w:r>
    </w:p>
    <w:bookmarkEnd w:id="25"/>
    <w:bookmarkStart w:id="26" w:name="Xbf460e4dcc748e2859602d26373aca8bb2d622e"/>
    <w:p>
      <w:pPr>
        <w:pStyle w:val="Heading2"/>
      </w:pPr>
      <w:r>
        <w:t xml:space="preserve">6. Recommendations for Strengthening Curriculum Development in Chile Santiago</w:t>
      </w:r>
    </w:p>
    <w:p>
      <w:pPr>
        <w:pStyle w:val="FirstParagraph"/>
      </w:pPr>
      <w:r>
        <w:t xml:space="preserve">To enhance the effectiveness of Curriculum Developers in Santiago, the following measures are proposed:</w:t>
      </w:r>
    </w:p>
    <w:p>
      <w:pPr>
        <w:numPr>
          <w:ilvl w:val="0"/>
          <w:numId w:val="1003"/>
        </w:numPr>
        <w:pStyle w:val="Compact"/>
      </w:pPr>
      <w:r>
        <w:rPr>
          <w:bCs/>
          <w:b/>
        </w:rPr>
        <w:t xml:space="preserve">Increased Funding:</w:t>
      </w:r>
      <w:r>
        <w:t xml:space="preserve"> </w:t>
      </w:r>
      <w:r>
        <w:t xml:space="preserve">Allocate resources to support technology integration and teacher training programs.</w:t>
      </w:r>
    </w:p>
    <w:p>
      <w:pPr>
        <w:numPr>
          <w:ilvl w:val="0"/>
          <w:numId w:val="1003"/>
        </w:numPr>
        <w:pStyle w:val="Compact"/>
      </w:pPr>
      <w:r>
        <w:rPr>
          <w:bCs/>
          <w:b/>
        </w:rPr>
        <w:t xml:space="preserve">Collaborative Networks:</w:t>
      </w:r>
      <w:r>
        <w:t xml:space="preserve"> </w:t>
      </w:r>
      <w:r>
        <w:t xml:space="preserve">Establish regional partnerships between public and private schools to share best practices.</w:t>
      </w:r>
    </w:p>
    <w:p>
      <w:pPr>
        <w:numPr>
          <w:ilvl w:val="0"/>
          <w:numId w:val="1003"/>
        </w:numPr>
        <w:pStyle w:val="Compact"/>
      </w:pPr>
      <w:r>
        <w:rPr>
          <w:bCs/>
          <w:b/>
        </w:rPr>
        <w:t xml:space="preserve">Policymaker Involvement:</w:t>
      </w:r>
      <w:r>
        <w:t xml:space="preserve"> </w:t>
      </w:r>
      <w:r>
        <w:t xml:space="preserve">Engage Curriculum Developers in policy discussions to ensure curricula reflect long-term educational goals.</w:t>
      </w:r>
    </w:p>
    <w:p>
      <w:pPr>
        <w:numPr>
          <w:ilvl w:val="0"/>
          <w:numId w:val="1003"/>
        </w:numPr>
        <w:pStyle w:val="Compact"/>
      </w:pPr>
      <w:r>
        <w:rPr>
          <w:bCs/>
          <w:b/>
        </w:rPr>
        <w:t xml:space="preserve">Community Engagement:</w:t>
      </w:r>
      <w:r>
        <w:t xml:space="preserve"> </w:t>
      </w:r>
      <w:r>
        <w:t xml:space="preserve">Involve parents and local organizations in curriculum design to foster cultural relevance and inclusivity.</w:t>
      </w:r>
    </w:p>
    <w:bookmarkEnd w:id="26"/>
    <w:bookmarkStart w:id="27" w:name="conclusion"/>
    <w:p>
      <w:pPr>
        <w:pStyle w:val="Heading2"/>
      </w:pPr>
      <w:r>
        <w:t xml:space="preserve">7. Conclusion</w:t>
      </w:r>
    </w:p>
    <w:p>
      <w:pPr>
        <w:pStyle w:val="FirstParagraph"/>
      </w:pPr>
      <w:r>
        <w:t xml:space="preserve">This Undergraduate Thesis underscores the indispensable role of Curriculum Developers in driving education reform in Chile Santiago. By addressing systemic challenges through innovative, inclusive curricula, these professionals contribute to a more equitable and dynamic educational landscape. Their work not only aligns with national priorities but also prepares students for the complexities of an evolving global society. As Santiago continues to grow as a hub of innovation, the strategic contributions of Curriculum Developers will remain central to its educational success.</w:t>
      </w:r>
    </w:p>
    <w:bookmarkEnd w:id="27"/>
    <w:bookmarkStart w:id="28" w:name="references"/>
    <w:p>
      <w:pPr>
        <w:pStyle w:val="Heading2"/>
      </w:pPr>
      <w:r>
        <w:t xml:space="preserve">References</w:t>
      </w:r>
    </w:p>
    <w:p>
      <w:pPr>
        <w:pStyle w:val="FirstParagraph"/>
      </w:pPr>
      <w:r>
        <w:t xml:space="preserve">1. Ministry of Education, Chile. (2025). *Education Plan for Sustainable Development*.</w:t>
      </w:r>
      <w:r>
        <w:br/>
      </w:r>
      <w:r>
        <w:t xml:space="preserve">2. Universidad de Chile. (2024). *Curriculum Design in Diverse Educational Contexts*.</w:t>
      </w:r>
      <w:r>
        <w:br/>
      </w:r>
      <w:r>
        <w:t xml:space="preserve">3. OECD. (2023). *Inclusive Education and Teacher Training in Latin America*.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Education Reform in Chile Santiago</dc:title>
  <dc:creator/>
  <cp:keywords/>
  <dcterms:created xsi:type="dcterms:W3CDTF">2026-07-17T13:12:13Z</dcterms:created>
  <dcterms:modified xsi:type="dcterms:W3CDTF">2026-07-17T13:12:13Z</dcterms:modified>
</cp:coreProperties>
</file>

<file path=docProps/custom.xml><?xml version="1.0" encoding="utf-8"?>
<Properties xmlns="http://schemas.openxmlformats.org/officeDocument/2006/custom-properties" xmlns:vt="http://schemas.openxmlformats.org/officeDocument/2006/docPropsVTypes"/>
</file>