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for</w:t>
      </w:r>
      <w:r>
        <w:t xml:space="preserve"> </w:t>
      </w:r>
      <w:r>
        <w:t xml:space="preserve">Educational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dead3dbc65bde707b4f0dc760be5aef4336959d"/>
    <w:p>
      <w:pPr>
        <w:pStyle w:val="Heading1"/>
      </w:pPr>
      <w:r>
        <w:t xml:space="preserve">Undergraduate Thesis: The Role of Curriculum Developers in Enhancing Educational Outcomes in DR Congo, Kinshasa</w:t>
      </w:r>
    </w:p>
    <w:p>
      <w:pPr>
        <w:pStyle w:val="FirstParagraph"/>
      </w:pPr>
      <w:r>
        <w:rPr>
          <w:bCs/>
          <w:b/>
        </w:rPr>
        <w:t xml:space="preserve">Abstract:</w:t>
      </w:r>
    </w:p>
    <w:p>
      <w:pPr>
        <w:pStyle w:val="BodyText"/>
      </w:pPr>
      <w:r>
        <w:t xml:space="preserve">This Undergraduate Thesis explores the critical role of Curriculum Developers in shaping educational systems within the context of DR Congo, specifically focusing on Kinshasa. The study emphasizes how Curriculum Developers can address systemic challenges such as cultural relevance, resource limitations, and political instability to foster inclusive and sustainable education. By analyzing existing frameworks and proposing innovative strategies tailored to Kinshasa’s unique socio-economic landscape, this thesis aims to provide actionable insights for improving educational quality in the region.</w:t>
      </w:r>
    </w:p>
    <w:bookmarkStart w:id="20" w:name="introduction"/>
    <w:p>
      <w:pPr>
        <w:pStyle w:val="Heading2"/>
      </w:pPr>
      <w:r>
        <w:t xml:space="preserve">1. Introduction</w:t>
      </w:r>
    </w:p>
    <w:p>
      <w:pPr>
        <w:pStyle w:val="FirstParagraph"/>
      </w:pPr>
      <w:r>
        <w:t xml:space="preserve">Education is a cornerstone of national development, yet DR Congo continues to face significant challenges in providing equitable and effective learning opportunities. In Kinshasa, the capital city and largest urban center of DR Congo, these challenges are compounded by poverty, infrastructure gaps, and limited access to quality teaching materials. The role of Curriculum Developers—professionals tasked with designing educational content aligned with national standards—has never been more critical. This Undergraduate Thesis investigates how Curriculum Developers can leverage their expertise to create culturally responsive curricula that address the diverse needs of Kinshasa’s student population, while also aligning with global educational trends.</w:t>
      </w:r>
    </w:p>
    <w:p>
      <w:pPr>
        <w:pStyle w:val="BodyText"/>
      </w:pPr>
      <w:r>
        <w:t xml:space="preserve">The thesis is structured into three main sections: an analysis of existing educational frameworks in DR Congo, a review of literature on Curriculum Development practices globally and regionally, and a proposal for strategies to enhance Curriculum Developer roles in Kinshasa. The ultimate goal is to contribute to the discourse on how localized curriculum design can drive educational transformation.</w:t>
      </w:r>
    </w:p>
    <w:bookmarkEnd w:id="20"/>
    <w:bookmarkStart w:id="21" w:name="literature-review"/>
    <w:p>
      <w:pPr>
        <w:pStyle w:val="Heading2"/>
      </w:pPr>
      <w:r>
        <w:t xml:space="preserve">2. Literature Review</w:t>
      </w:r>
    </w:p>
    <w:p>
      <w:pPr>
        <w:pStyle w:val="FirstParagraph"/>
      </w:pPr>
      <w:r>
        <w:rPr>
          <w:bCs/>
          <w:b/>
        </w:rPr>
        <w:t xml:space="preserve">Curriculum Developers: Definition and Scope</w:t>
      </w:r>
    </w:p>
    <w:p>
      <w:pPr>
        <w:pStyle w:val="BodyText"/>
      </w:pPr>
      <w:r>
        <w:t xml:space="preserve">A Curriculum Developer is a professional responsible for researching, designing, and revising educational content to meet specific learning objectives. Their work involves collaboration with educators, policymakers, and community stakeholders to ensure that curricula are both academically rigorous and culturally appropriate. In the context of DR Congo Kinshasa, this role is vital in bridging gaps between national education policies and the realities of local schools.</w:t>
      </w:r>
    </w:p>
    <w:p>
      <w:pPr>
        <w:pStyle w:val="BodyText"/>
      </w:pPr>
      <w:r>
        <w:rPr>
          <w:bCs/>
          <w:b/>
        </w:rPr>
        <w:t xml:space="preserve">Educational Challenges in DR Congo Kinshasa</w:t>
      </w:r>
    </w:p>
    <w:p>
      <w:pPr>
        <w:pStyle w:val="BodyText"/>
      </w:pPr>
      <w:r>
        <w:t xml:space="preserve">DR Congo’s educational system has long been plagued by underfunding, inadequate teacher training, and outdated materials. In Kinshasa, these issues are exacerbated by rapid urbanization and socio-political instability. According to UNESCO reports (2021), only 65% of children in DR Congo complete primary education, with disparities even more pronounced in urban areas like Kinshasa. Curriculum Developers must navigate these challenges while ensuring curricula remain relevant to the needs of students and aligned with national priorities such as literacy, critical thinking, and civic education.</w:t>
      </w:r>
    </w:p>
    <w:p>
      <w:pPr>
        <w:pStyle w:val="BodyText"/>
      </w:pPr>
      <w:r>
        <w:rPr>
          <w:bCs/>
          <w:b/>
        </w:rPr>
        <w:t xml:space="preserve">Global Perspectives on Curriculum Development</w:t>
      </w:r>
    </w:p>
    <w:p>
      <w:pPr>
        <w:pStyle w:val="BodyText"/>
      </w:pPr>
      <w:r>
        <w:t xml:space="preserve">Internationally, successful curriculum reforms often emphasize participatory approaches that involve teachers and communities in the design process. For instance, in Kenya’s 2018 curriculum overhaul, stakeholders collaborated to integrate digital literacy and environmental education. These models provide a framework for DR Congo Kinshasa, where Curriculum Developers can adopt similar strategies to address local gaps.</w:t>
      </w:r>
    </w:p>
    <w:bookmarkEnd w:id="21"/>
    <w:bookmarkStart w:id="22" w:name="Xa2c89fcd3b88cb5f750f66af5114fc866628f9d"/>
    <w:p>
      <w:pPr>
        <w:pStyle w:val="Heading2"/>
      </w:pPr>
      <w:r>
        <w:t xml:space="preserve">3. The Role of Curriculum Developers in DR Congo Kinshasa</w:t>
      </w:r>
    </w:p>
    <w:p>
      <w:pPr>
        <w:pStyle w:val="FirstParagraph"/>
      </w:pPr>
      <w:r>
        <w:rPr>
          <w:bCs/>
          <w:b/>
        </w:rPr>
        <w:t xml:space="preserve">Addressing Cultural Relevance</w:t>
      </w:r>
    </w:p>
    <w:p>
      <w:pPr>
        <w:pStyle w:val="BodyText"/>
      </w:pPr>
      <w:r>
        <w:t xml:space="preserve">Curriculum Developers in Kinshasa must prioritize cultural relevance to ensure that educational content resonates with students from diverse ethnic and linguistic backgrounds. This includes integrating local languages, traditions, and histories into core subjects. By doing so, curricula can foster a sense of belonging among learners while promoting national unity.</w:t>
      </w:r>
    </w:p>
    <w:p>
      <w:pPr>
        <w:pStyle w:val="BodyText"/>
      </w:pPr>
      <w:r>
        <w:rPr>
          <w:bCs/>
          <w:b/>
        </w:rPr>
        <w:t xml:space="preserve">Overcoming Resource Limitations</w:t>
      </w:r>
    </w:p>
    <w:p>
      <w:pPr>
        <w:pStyle w:val="BodyText"/>
      </w:pPr>
      <w:r>
        <w:t xml:space="preserve">Given the limited availability of teaching resources in Kinshasa, Curriculum Developers must innovate to create low-cost or open-access materials. Digital tools and collaborative platforms can help disseminate content widely, even in areas with poor internet connectivity. Additionally, partnerships with NGOs and international organizations can provide funding for curriculum development projects.</w:t>
      </w:r>
    </w:p>
    <w:p>
      <w:pPr>
        <w:pStyle w:val="BodyText"/>
      </w:pPr>
      <w:r>
        <w:rPr>
          <w:bCs/>
          <w:b/>
        </w:rPr>
        <w:t xml:space="preserve">Alignment with National Education Policies</w:t>
      </w:r>
    </w:p>
    <w:p>
      <w:pPr>
        <w:pStyle w:val="BodyText"/>
      </w:pPr>
      <w:r>
        <w:t xml:space="preserve">Curriculum Developers must align their work with the Ministry of Education’s strategic goals, such as improving STEM education and reducing gender disparities. This requires close collaboration with policymakers to ensure that curricula reflect both national priorities and global educational standards.</w:t>
      </w:r>
    </w:p>
    <w:bookmarkEnd w:id="22"/>
    <w:bookmarkStart w:id="23" w:name="challenges-and-recommendations"/>
    <w:p>
      <w:pPr>
        <w:pStyle w:val="Heading2"/>
      </w:pPr>
      <w:r>
        <w:t xml:space="preserve">4. Challenges and Recommendations</w:t>
      </w:r>
    </w:p>
    <w:p>
      <w:pPr>
        <w:pStyle w:val="FirstParagraph"/>
      </w:pPr>
      <w:r>
        <w:rPr>
          <w:bCs/>
          <w:b/>
        </w:rPr>
        <w:t xml:space="preserve">Potential Barriers</w:t>
      </w:r>
    </w:p>
    <w:p>
      <w:pPr>
        <w:pStyle w:val="BodyText"/>
      </w:pPr>
      <w:r>
        <w:t xml:space="preserve">Curriculum Developers in DR Congo Kinshasa may face resistance from traditionalists who oppose changes to established teaching methods. Additionally, political instability can disrupt curriculum implementation efforts, while limited technical training may hinder the adoption of modern pedagogical approaches.</w:t>
      </w:r>
    </w:p>
    <w:p>
      <w:pPr>
        <w:pStyle w:val="BodyText"/>
      </w:pPr>
      <w:r>
        <w:rPr>
          <w:bCs/>
          <w:b/>
        </w:rPr>
        <w:t xml:space="preserve">Proposed Solutions</w:t>
      </w:r>
    </w:p>
    <w:p>
      <w:pPr>
        <w:pStyle w:val="BodyText"/>
      </w:pPr>
      <w:r>
        <w:t xml:space="preserve">To address these challenges, the following strategies are recommended:</w:t>
      </w:r>
    </w:p>
    <w:p>
      <w:pPr>
        <w:numPr>
          <w:ilvl w:val="0"/>
          <w:numId w:val="1001"/>
        </w:numPr>
        <w:pStyle w:val="Compact"/>
      </w:pPr>
      <w:r>
        <w:rPr>
          <w:bCs/>
          <w:b/>
        </w:rPr>
        <w:t xml:space="preserve">Stakeholder Engagement:</w:t>
      </w:r>
      <w:r>
        <w:t xml:space="preserve"> </w:t>
      </w:r>
      <w:r>
        <w:t xml:space="preserve">Involve teachers, parents, and community leaders in curriculum design to build trust and ensure buy-in.</w:t>
      </w:r>
    </w:p>
    <w:p>
      <w:pPr>
        <w:numPr>
          <w:ilvl w:val="0"/>
          <w:numId w:val="1001"/>
        </w:numPr>
        <w:pStyle w:val="Compact"/>
      </w:pPr>
      <w:r>
        <w:rPr>
          <w:bCs/>
          <w:b/>
        </w:rPr>
        <w:t xml:space="preserve">Capacity Building:</w:t>
      </w:r>
      <w:r>
        <w:t xml:space="preserve"> </w:t>
      </w:r>
      <w:r>
        <w:t xml:space="preserve">Provide professional development opportunities for Curriculum Developers to enhance their skills in digital literacy, inclusive education, and pedagogy.</w:t>
      </w:r>
    </w:p>
    <w:p>
      <w:pPr>
        <w:numPr>
          <w:ilvl w:val="0"/>
          <w:numId w:val="1001"/>
        </w:numPr>
        <w:pStyle w:val="Compact"/>
      </w:pPr>
      <w:r>
        <w:rPr>
          <w:bCs/>
          <w:b/>
        </w:rPr>
        <w:t xml:space="preserve">Pilot Programs:</w:t>
      </w:r>
      <w:r>
        <w:t xml:space="preserve"> </w:t>
      </w:r>
      <w:r>
        <w:t xml:space="preserve">Implement small-scale pilot curricula in Kinshasa schools to test effectiveness before nationwide rollout.</w:t>
      </w:r>
    </w:p>
    <w:p>
      <w:pPr>
        <w:numPr>
          <w:ilvl w:val="0"/>
          <w:numId w:val="1001"/>
        </w:numPr>
        <w:pStyle w:val="Compact"/>
      </w:pPr>
      <w:r>
        <w:rPr>
          <w:bCs/>
          <w:b/>
        </w:rPr>
        <w:t xml:space="preserve">Leveraging Technology:</w:t>
      </w:r>
      <w:r>
        <w:t xml:space="preserve"> </w:t>
      </w:r>
      <w:r>
        <w:t xml:space="preserve">Use open-source platforms and mobile technology to distribute curricula and support teacher training in remote areas.</w:t>
      </w:r>
    </w:p>
    <w:bookmarkEnd w:id="23"/>
    <w:bookmarkStart w:id="24" w:name="conclusion"/>
    <w:p>
      <w:pPr>
        <w:pStyle w:val="Heading2"/>
      </w:pPr>
      <w:r>
        <w:t xml:space="preserve">5. Conclusion</w:t>
      </w:r>
    </w:p>
    <w:p>
      <w:pPr>
        <w:pStyle w:val="FirstParagraph"/>
      </w:pPr>
      <w:r>
        <w:t xml:space="preserve">This Undergraduate Thesis underscores the transformative potential of Curriculum Developers in DR Congo Kinshasa. By designing culturally responsive, resource-efficient, and policy-aligned curricula, these professionals can significantly improve educational outcomes for students across the region. However, success requires sustained investment in teacher training, stakeholder collaboration, and political will to prioritize education reform. As DR Congo continues to navigate its development trajectory, the role of Curriculum Developers in Kinshasa must be recognized as a pivotal driver of change.</w:t>
      </w:r>
    </w:p>
    <w:p>
      <w:pPr>
        <w:pStyle w:val="BodyText"/>
      </w:pPr>
      <w:r>
        <w:t xml:space="preserve">In conclusion, this thesis serves as both an academic contribution and a practical guide for educators and policymakers in DR Congo Kinshasa. It highlights the urgency of empowering Curriculum Developers to lead the way toward an equitable and high-quality educational system that meets the needs of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Curriculum Developer for Educational Development in DR Congo Kinshasa</dc:title>
  <dc:creator/>
  <dc:language>en</dc:language>
  <cp:keywords/>
  <dcterms:created xsi:type="dcterms:W3CDTF">2026-04-28T08:23:35Z</dcterms:created>
  <dcterms:modified xsi:type="dcterms:W3CDTF">2026-04-28T08:23:35Z</dcterms:modified>
</cp:coreProperties>
</file>

<file path=docProps/custom.xml><?xml version="1.0" encoding="utf-8"?>
<Properties xmlns="http://schemas.openxmlformats.org/officeDocument/2006/custom-properties" xmlns:vt="http://schemas.openxmlformats.org/officeDocument/2006/docPropsVTypes"/>
</file>