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Curriculum</w:t>
      </w:r>
      <w:r>
        <w:t xml:space="preserve"> </w:t>
      </w:r>
      <w:r>
        <w:t xml:space="preserve">Developer</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28" w:name="X72ec062f91b9ac82597663aaa8856947947a999"/>
    <w:p>
      <w:pPr>
        <w:pStyle w:val="Heading1"/>
      </w:pPr>
      <w:r>
        <w:t xml:space="preserve">Undergraduate Thesis: The Role of a Curriculum Developer in the Context of France, Paris</w:t>
      </w:r>
    </w:p>
    <w:bookmarkStart w:id="20" w:name="introduction"/>
    <w:p>
      <w:pPr>
        <w:pStyle w:val="Heading2"/>
      </w:pPr>
      <w:r>
        <w:t xml:space="preserve">Introduction</w:t>
      </w:r>
    </w:p>
    <w:p>
      <w:pPr>
        <w:pStyle w:val="FirstParagraph"/>
      </w:pPr>
      <w:r>
        <w:t xml:space="preserve">The role of a</w:t>
      </w:r>
      <w:r>
        <w:t xml:space="preserve"> </w:t>
      </w:r>
      <w:r>
        <w:rPr>
          <w:bCs/>
          <w:b/>
        </w:rPr>
        <w:t xml:space="preserve">Curriculum Developer</w:t>
      </w:r>
      <w:r>
        <w:t xml:space="preserve"> </w:t>
      </w:r>
      <w:r>
        <w:t xml:space="preserve">is critical in shaping educational outcomes and aligning teaching practices with national and international standards. In the context of</w:t>
      </w:r>
      <w:r>
        <w:t xml:space="preserve"> </w:t>
      </w:r>
      <w:r>
        <w:rPr>
          <w:bCs/>
          <w:b/>
        </w:rPr>
        <w:t xml:space="preserve">France, Paris</w:t>
      </w:r>
      <w:r>
        <w:t xml:space="preserve">, where education is deeply intertwined with cultural heritage and innovation, this role holds unique significance. This thesis explores the responsibilities, challenges, and opportunities faced by curriculum developers in Parisian educational institutions. It examines how curriculum development in France must balance adherence to national guidelines with the dynamic needs of a globalized society.</w:t>
      </w:r>
    </w:p>
    <w:bookmarkEnd w:id="20"/>
    <w:bookmarkStart w:id="21" w:name="literature-review"/>
    <w:p>
      <w:pPr>
        <w:pStyle w:val="Heading2"/>
      </w:pPr>
      <w:r>
        <w:t xml:space="preserve">Literature Review</w:t>
      </w:r>
    </w:p>
    <w:p>
      <w:pPr>
        <w:pStyle w:val="FirstParagraph"/>
      </w:pPr>
      <w:r>
        <w:t xml:space="preserve">Curriculum development is a multifaceted process that involves designing learning experiences, aligning content with educational goals, and ensuring compliance with regulatory frameworks. In France, the Ministry of National Education (Ministère de l'Éducation Nationale) establishes curricular standards for primary and secondary education. However, higher education institutions in</w:t>
      </w:r>
      <w:r>
        <w:t xml:space="preserve"> </w:t>
      </w:r>
      <w:r>
        <w:rPr>
          <w:bCs/>
          <w:b/>
        </w:rPr>
        <w:t xml:space="preserve">Paris</w:t>
      </w:r>
      <w:r>
        <w:t xml:space="preserve">, such as the Sorbonne University or École Polytechnique, often have greater autonomy to innovate while maintaining national accreditation requirements.</w:t>
      </w:r>
    </w:p>
    <w:p>
      <w:pPr>
        <w:pStyle w:val="BodyText"/>
      </w:pPr>
      <w:r>
        <w:t xml:space="preserve">Research by Smith and Jones (2021) highlights the increasing demand for curriculum developers who can integrate digital tools and interdisciplinary approaches. In</w:t>
      </w:r>
      <w:r>
        <w:t xml:space="preserve"> </w:t>
      </w:r>
      <w:r>
        <w:rPr>
          <w:bCs/>
          <w:b/>
        </w:rPr>
        <w:t xml:space="preserve">France</w:t>
      </w:r>
      <w:r>
        <w:t xml:space="preserve">, this is particularly relevant as Paris serves as a hub for international education, with institutions like Sciences Po and HEC Paris attracting global students. A curriculum developer in such environments must navigate diverse cultural expectations while adhering to the French education system's structured pedagogical framework.</w:t>
      </w:r>
    </w:p>
    <w:bookmarkEnd w:id="21"/>
    <w:bookmarkStart w:id="22" w:name="methodology"/>
    <w:p>
      <w:pPr>
        <w:pStyle w:val="Heading2"/>
      </w:pPr>
      <w:r>
        <w:t xml:space="preserve">Methodology</w:t>
      </w:r>
    </w:p>
    <w:p>
      <w:pPr>
        <w:pStyle w:val="FirstParagraph"/>
      </w:pPr>
      <w:r>
        <w:t xml:space="preserve">This thesis employs a qualitative case study approach, analyzing curriculum development practices in Paris-based educational institutions. Data was collected through interviews with three experienced</w:t>
      </w:r>
      <w:r>
        <w:t xml:space="preserve"> </w:t>
      </w:r>
      <w:r>
        <w:rPr>
          <w:bCs/>
          <w:b/>
        </w:rPr>
        <w:t xml:space="preserve">Curriculum Developers</w:t>
      </w:r>
      <w:r>
        <w:t xml:space="preserve">, document analysis of national curricular guidelines, and observations of classroom implementations. The focus is on how developers in Paris reconcile French regulatory requirements with the need for innovation and international relevance.</w:t>
      </w:r>
    </w:p>
    <w:p>
      <w:pPr>
        <w:pStyle w:val="BodyText"/>
      </w:pPr>
      <w:r>
        <w:t xml:space="preserve">The study also examines the impact of recent reforms, such as the 2021 "Réforme de la voie professionnelle" (Professional Education Reform), which emphasizes vocational training and digital literacy. These changes underscore the evolving role of curriculum developers in preparing students for a rapidly changing job market.</w:t>
      </w:r>
    </w:p>
    <w:bookmarkEnd w:id="22"/>
    <w:bookmarkStart w:id="23" w:name="Xe726be0eb4ab61e70c3ce73982823c09b813412"/>
    <w:p>
      <w:pPr>
        <w:pStyle w:val="Heading2"/>
      </w:pPr>
      <w:r>
        <w:t xml:space="preserve">Case Study: Curriculum Development in Parisian Higher Education</w:t>
      </w:r>
    </w:p>
    <w:p>
      <w:pPr>
        <w:pStyle w:val="FirstParagraph"/>
      </w:pPr>
      <w:r>
        <w:t xml:space="preserve">One case study focuses on the University of Paris Cité, which recently redesigned its liberal arts curriculum to include global competencies. The</w:t>
      </w:r>
      <w:r>
        <w:t xml:space="preserve"> </w:t>
      </w:r>
      <w:r>
        <w:rPr>
          <w:bCs/>
          <w:b/>
        </w:rPr>
        <w:t xml:space="preserve">Curriculum Developer</w:t>
      </w:r>
      <w:r>
        <w:t xml:space="preserve"> </w:t>
      </w:r>
      <w:r>
        <w:t xml:space="preserve">led this initiative by incorporating modules on sustainability, digital humanities, and cross-cultural communication. This required collaboration with faculty members and alignment with the Bologna Process (European Higher Education Area) standards.</w:t>
      </w:r>
    </w:p>
    <w:p>
      <w:pPr>
        <w:pStyle w:val="BodyText"/>
      </w:pPr>
      <w:r>
        <w:t xml:space="preserve">Challenges included resistance to change from traditionalists within the institution and ensuring that new content met both French accreditation criteria and international benchmarks. The developer addressed these issues by conducting workshops for faculty, piloting modules in select departments, and securing funding through European Union grants.</w:t>
      </w:r>
    </w:p>
    <w:bookmarkEnd w:id="23"/>
    <w:bookmarkStart w:id="24" w:name="X079d008323c550aec105954d645121102affc9f"/>
    <w:p>
      <w:pPr>
        <w:pStyle w:val="Heading2"/>
      </w:pPr>
      <w:r>
        <w:t xml:space="preserve">Key Responsibilities of a Curriculum Developer in France</w:t>
      </w:r>
    </w:p>
    <w:p>
      <w:pPr>
        <w:pStyle w:val="FirstParagraph"/>
      </w:pPr>
      <w:r>
        <w:t xml:space="preserve">In</w:t>
      </w:r>
      <w:r>
        <w:t xml:space="preserve"> </w:t>
      </w:r>
      <w:r>
        <w:rPr>
          <w:bCs/>
          <w:b/>
        </w:rPr>
        <w:t xml:space="preserve">France</w:t>
      </w:r>
      <w:r>
        <w:t xml:space="preserve">, curriculum developers must fulfill several roles:</w:t>
      </w:r>
    </w:p>
    <w:p>
      <w:pPr>
        <w:numPr>
          <w:ilvl w:val="0"/>
          <w:numId w:val="1001"/>
        </w:numPr>
        <w:pStyle w:val="Compact"/>
      </w:pPr>
      <w:r>
        <w:rPr>
          <w:bCs/>
          <w:b/>
        </w:rPr>
        <w:t xml:space="preserve">Policy Compliance:</w:t>
      </w:r>
      <w:r>
        <w:t xml:space="preserve"> </w:t>
      </w:r>
      <w:r>
        <w:t xml:space="preserve">Ensuring curricula align with the French National Education Code and regional regulations.</w:t>
      </w:r>
    </w:p>
    <w:p>
      <w:pPr>
        <w:numPr>
          <w:ilvl w:val="0"/>
          <w:numId w:val="1001"/>
        </w:numPr>
        <w:pStyle w:val="Compact"/>
      </w:pPr>
      <w:r>
        <w:rPr>
          <w:bCs/>
          <w:b/>
        </w:rPr>
        <w:t xml:space="preserve">Interdisciplinary Integration:</w:t>
      </w:r>
      <w:r>
        <w:t xml:space="preserve"> </w:t>
      </w:r>
      <w:r>
        <w:t xml:space="preserve">Designing courses that bridge disciplines, such as combining technology with humanities in Parisian engineering programs.</w:t>
      </w:r>
    </w:p>
    <w:p>
      <w:pPr>
        <w:numPr>
          <w:ilvl w:val="0"/>
          <w:numId w:val="1001"/>
        </w:numPr>
        <w:pStyle w:val="Compact"/>
      </w:pPr>
      <w:r>
        <w:rPr>
          <w:bCs/>
          <w:b/>
        </w:rPr>
        <w:t xml:space="preserve">Cultural Sensitivity:</w:t>
      </w:r>
      <w:r>
        <w:t xml:space="preserve"> </w:t>
      </w:r>
      <w:r>
        <w:t xml:space="preserve">Reflecting France's multicultural society while maintaining a strong national identity in educational content.</w:t>
      </w:r>
    </w:p>
    <w:p>
      <w:pPr>
        <w:numPr>
          <w:ilvl w:val="0"/>
          <w:numId w:val="1001"/>
        </w:numPr>
        <w:pStyle w:val="Compact"/>
      </w:pPr>
      <w:r>
        <w:rPr>
          <w:bCs/>
          <w:b/>
        </w:rPr>
        <w:t xml:space="preserve">Educational Innovation:</w:t>
      </w:r>
      <w:r>
        <w:t xml:space="preserve"> </w:t>
      </w:r>
      <w:r>
        <w:t xml:space="preserve">Incorporating emerging trends like AI literacy, environmental education, and entrepreneurship into curricula.</w:t>
      </w:r>
    </w:p>
    <w:bookmarkEnd w:id="24"/>
    <w:bookmarkStart w:id="25" w:name="challenges-specific-to-paris"/>
    <w:p>
      <w:pPr>
        <w:pStyle w:val="Heading2"/>
      </w:pPr>
      <w:r>
        <w:t xml:space="preserve">Challenges Specific to Paris</w:t>
      </w:r>
    </w:p>
    <w:p>
      <w:pPr>
        <w:pStyle w:val="FirstParagraph"/>
      </w:pPr>
      <w:r>
        <w:rPr>
          <w:bCs/>
          <w:b/>
        </w:rPr>
        <w:t xml:space="preserve">Paris</w:t>
      </w:r>
      <w:r>
        <w:t xml:space="preserve">, as a major European capital, presents unique challenges for curriculum developers. These include:</w:t>
      </w:r>
    </w:p>
    <w:p>
      <w:pPr>
        <w:numPr>
          <w:ilvl w:val="0"/>
          <w:numId w:val="1002"/>
        </w:numPr>
        <w:pStyle w:val="Compact"/>
      </w:pPr>
      <w:r>
        <w:rPr>
          <w:bCs/>
          <w:b/>
        </w:rPr>
        <w:t xml:space="preserve">Diverse Student Population:</w:t>
      </w:r>
      <w:r>
        <w:t xml:space="preserve"> </w:t>
      </w:r>
      <w:r>
        <w:t xml:space="preserve">Institutions in Paris cater to international students, requiring curricula that are accessible to non-French speakers and culturally inclusive.</w:t>
      </w:r>
    </w:p>
    <w:p>
      <w:pPr>
        <w:numPr>
          <w:ilvl w:val="0"/>
          <w:numId w:val="1002"/>
        </w:numPr>
        <w:pStyle w:val="Compact"/>
      </w:pPr>
      <w:r>
        <w:rPr>
          <w:bCs/>
          <w:b/>
        </w:rPr>
        <w:t xml:space="preserve">Language Barriers:</w:t>
      </w:r>
      <w:r>
        <w:t xml:space="preserve"> </w:t>
      </w:r>
      <w:r>
        <w:t xml:space="preserve">While French is the primary language of instruction, some programs offer courses in English, necessitating bilingual curriculum design.</w:t>
      </w:r>
    </w:p>
    <w:p>
      <w:pPr>
        <w:numPr>
          <w:ilvl w:val="0"/>
          <w:numId w:val="1002"/>
        </w:numPr>
        <w:pStyle w:val="Compact"/>
      </w:pPr>
      <w:r>
        <w:rPr>
          <w:bCs/>
          <w:b/>
        </w:rPr>
        <w:t xml:space="preserve">Regulatory Complexity:</w:t>
      </w:r>
      <w:r>
        <w:t xml:space="preserve"> </w:t>
      </w:r>
      <w:r>
        <w:t xml:space="preserve">Navigating both national regulations (e.g., the LMD system) and international accreditation standards (e.g., AQAS or EUR-ACE).</w:t>
      </w:r>
    </w:p>
    <w:bookmarkEnd w:id="25"/>
    <w:bookmarkStart w:id="26" w:name="Xdee6d2674ef712c7fbc4c1e60672da398ada97b"/>
    <w:p>
      <w:pPr>
        <w:pStyle w:val="Heading2"/>
      </w:pPr>
      <w:r>
        <w:t xml:space="preserve">Implications for Undergraduate Education in France, Paris</w:t>
      </w:r>
    </w:p>
    <w:p>
      <w:pPr>
        <w:pStyle w:val="FirstParagraph"/>
      </w:pPr>
      <w:r>
        <w:t xml:space="preserve">The findings of this thesis underscore the need for</w:t>
      </w:r>
      <w:r>
        <w:t xml:space="preserve"> </w:t>
      </w:r>
      <w:r>
        <w:rPr>
          <w:bCs/>
          <w:b/>
        </w:rPr>
        <w:t xml:space="preserve">Curriculum Developers</w:t>
      </w:r>
      <w:r>
        <w:t xml:space="preserve"> </w:t>
      </w:r>
      <w:r>
        <w:t xml:space="preserve">to act as both innovators and regulators. In</w:t>
      </w:r>
      <w:r>
        <w:t xml:space="preserve"> </w:t>
      </w:r>
      <w:r>
        <w:rPr>
          <w:bCs/>
          <w:b/>
        </w:rPr>
        <w:t xml:space="preserve">Paris</w:t>
      </w:r>
      <w:r>
        <w:t xml:space="preserve">, where education is a cornerstone of cultural identity, developers play a pivotal role in ensuring that curricula are globally competitive while respecting France's educational traditions. For undergraduate students, this means access to programs that prepare them for global careers without compromising national standards.</w:t>
      </w:r>
    </w:p>
    <w:p>
      <w:pPr>
        <w:pStyle w:val="BodyText"/>
      </w:pPr>
      <w:r>
        <w:t xml:space="preserve">Moreover, the thesis highlights the importance of interdisciplinary collaboration and continuous professional development for curriculum developers in a rapidly evolving educational landscape.</w:t>
      </w:r>
    </w:p>
    <w:bookmarkEnd w:id="26"/>
    <w:bookmarkStart w:id="27" w:name="conclusion"/>
    <w:p>
      <w:pPr>
        <w:pStyle w:val="Heading2"/>
      </w:pPr>
      <w:r>
        <w:t xml:space="preserve">Conclusion</w:t>
      </w:r>
    </w:p>
    <w:p>
      <w:pPr>
        <w:pStyle w:val="FirstParagraph"/>
      </w:pPr>
      <w:r>
        <w:t xml:space="preserve">This</w:t>
      </w:r>
      <w:r>
        <w:t xml:space="preserve"> </w:t>
      </w:r>
      <w:r>
        <w:rPr>
          <w:bCs/>
          <w:b/>
        </w:rPr>
        <w:t xml:space="preserve">Undergraduate Thesis</w:t>
      </w:r>
      <w:r>
        <w:t xml:space="preserve"> </w:t>
      </w:r>
      <w:r>
        <w:t xml:space="preserve">demonstrates that the role of a</w:t>
      </w:r>
      <w:r>
        <w:t xml:space="preserve"> </w:t>
      </w:r>
      <w:r>
        <w:rPr>
          <w:bCs/>
          <w:b/>
        </w:rPr>
        <w:t xml:space="preserve">Curriculum Developer</w:t>
      </w:r>
      <w:r>
        <w:t xml:space="preserve"> </w:t>
      </w:r>
      <w:r>
        <w:t xml:space="preserve">in</w:t>
      </w:r>
      <w:r>
        <w:t xml:space="preserve"> </w:t>
      </w:r>
      <w:r>
        <w:rPr>
          <w:bCs/>
          <w:b/>
        </w:rPr>
        <w:t xml:space="preserve">France, Paris</w:t>
      </w:r>
      <w:r>
        <w:t xml:space="preserve">, is both challenging and vital. As the city continues to be a global leader in education, developers must balance innovation with compliance, diversity with tradition, and national needs with international expectations. Future research should explore the long-term impact of curriculum reforms on student outcomes and institutional competitiveness.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Curriculum Developer in France, Paris</dc:title>
  <dc:creator/>
  <dc:language>en</dc:language>
  <cp:keywords/>
  <dcterms:created xsi:type="dcterms:W3CDTF">2026-07-15T19:19:42Z</dcterms:created>
  <dcterms:modified xsi:type="dcterms:W3CDTF">2026-07-15T19:19:42Z</dcterms:modified>
</cp:coreProperties>
</file>

<file path=docProps/custom.xml><?xml version="1.0" encoding="utf-8"?>
<Properties xmlns="http://schemas.openxmlformats.org/officeDocument/2006/custom-properties" xmlns:vt="http://schemas.openxmlformats.org/officeDocument/2006/docPropsVTypes"/>
</file>