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Iraq</w:t>
      </w:r>
      <w:r>
        <w:t xml:space="preserve"> </w:t>
      </w:r>
      <w:r>
        <w:t xml:space="preserve">Baghdad</w:t>
      </w:r>
    </w:p>
    <w:bookmarkStart w:id="26" w:name="X55e91a872516273a684f40c893962f5437adca3"/>
    <w:p>
      <w:pPr>
        <w:pStyle w:val="Heading1"/>
      </w:pPr>
      <w:r>
        <w:t xml:space="preserve">Undergraduate Thesis: The Role of Curriculum Developers in Iraq Baghdad</w:t>
      </w:r>
    </w:p>
    <w:p>
      <w:pPr>
        <w:pStyle w:val="FirstParagraph"/>
      </w:pPr>
      <w:r>
        <w:rPr>
          <w:bCs/>
          <w:b/>
        </w:rPr>
        <w:t xml:space="preserve">Curriculum Developer</w:t>
      </w:r>
      <w:r>
        <w:t xml:space="preserve">s play a pivotal role in shaping the educational landscape of any nation, and their significance is particularly pronounced in dynamic environments such as</w:t>
      </w:r>
      <w:r>
        <w:t xml:space="preserve"> </w:t>
      </w:r>
      <w:r>
        <w:rPr>
          <w:bCs/>
          <w:b/>
        </w:rPr>
        <w:t xml:space="preserve">Iraq Baghdad</w:t>
      </w:r>
      <w:r>
        <w:t xml:space="preserve">. This thesis explores the challenges, responsibilities, and opportunities associated with curriculum development in the context of Baghdad’s education system. By analyzing existing frameworks and proposing strategies for improvement, this study aims to contribute to a more effective and culturally responsive educational system in Iraq.</w:t>
      </w:r>
    </w:p>
    <w:bookmarkStart w:id="20" w:name="introduction"/>
    <w:p>
      <w:pPr>
        <w:pStyle w:val="Heading2"/>
      </w:pPr>
      <w:r>
        <w:t xml:space="preserve">1. Introduction</w:t>
      </w:r>
    </w:p>
    <w:p>
      <w:pPr>
        <w:pStyle w:val="FirstParagraph"/>
      </w:pPr>
      <w:r>
        <w:t xml:space="preserve">The educational system of</w:t>
      </w:r>
      <w:r>
        <w:t xml:space="preserve"> </w:t>
      </w:r>
      <w:r>
        <w:rPr>
          <w:bCs/>
          <w:b/>
        </w:rPr>
        <w:t xml:space="preserve">Iraq Baghdad</w:t>
      </w:r>
      <w:r>
        <w:t xml:space="preserve"> </w:t>
      </w:r>
      <w:r>
        <w:t xml:space="preserve">has undergone significant transformations over the past decade, influenced by political changes, socio-economic challenges, and the need for modernization. A critical component of this transformation is the role of</w:t>
      </w:r>
      <w:r>
        <w:t xml:space="preserve"> </w:t>
      </w:r>
      <w:r>
        <w:rPr>
          <w:bCs/>
          <w:b/>
        </w:rPr>
        <w:t xml:space="preserve">Curriculum Developers</w:t>
      </w:r>
      <w:r>
        <w:t xml:space="preserve">, who are tasked with designing learning materials that align with national educational goals while addressing local needs. This thesis investigates how Curriculum Developers in Baghdad can enhance the quality of education by creating curricula that are both academically rigorous and culturally relevant.</w:t>
      </w:r>
    </w:p>
    <w:p>
      <w:pPr>
        <w:pStyle w:val="BodyText"/>
      </w:pPr>
      <w:r>
        <w:t xml:space="preserve">The study is structured as follows: Section 2 reviews existing literature on curriculum development in Iraq, focusing on historical and contemporary contexts. Section 3 outlines the methodology employed to gather data for this thesis, including interviews with Curriculum Developers and an analysis of educational policies. Section 4 presents findings related to challenges faced by Curriculum Developers in Baghdad, while Section 5 offers recommendations for improving their effectiveness.</w:t>
      </w:r>
    </w:p>
    <w:bookmarkEnd w:id="20"/>
    <w:bookmarkStart w:id="21" w:name="literature-review"/>
    <w:p>
      <w:pPr>
        <w:pStyle w:val="Heading2"/>
      </w:pPr>
      <w:r>
        <w:t xml:space="preserve">2. Literature Review</w:t>
      </w:r>
    </w:p>
    <w:p>
      <w:pPr>
        <w:pStyle w:val="FirstParagraph"/>
      </w:pPr>
      <w:r>
        <w:t xml:space="preserve">Curriculum development is a multifaceted process that involves collaboration between educators, policymakers, and subject matter experts. In Iraq, the Ministry of Education has historically emphasized standardized curricula to ensure uniformity across regions. However, critics argue that this approach often overlooks the diverse needs of communities like</w:t>
      </w:r>
      <w:r>
        <w:t xml:space="preserve"> </w:t>
      </w:r>
      <w:r>
        <w:rPr>
          <w:bCs/>
          <w:b/>
        </w:rPr>
        <w:t xml:space="preserve">Iraq Baghdad</w:t>
      </w:r>
      <w:r>
        <w:t xml:space="preserve">, where cultural, linguistic, and socio-economic factors vary widely.</w:t>
      </w:r>
    </w:p>
    <w:p>
      <w:pPr>
        <w:pStyle w:val="BodyText"/>
      </w:pPr>
      <w:r>
        <w:t xml:space="preserve">Studies have highlighted the importance of incorporating local knowledge into educational materials. For instance, a 2021 report by the United Nations Children’s Fund (UNICEF) emphasized that curricula in Baghdad must reflect Iraq’s rich cultural heritage while preparing students for global challenges such as technology and climate change. This underscores the need for</w:t>
      </w:r>
      <w:r>
        <w:t xml:space="preserve"> </w:t>
      </w:r>
      <w:r>
        <w:rPr>
          <w:bCs/>
          <w:b/>
        </w:rPr>
        <w:t xml:space="preserve">Curriculum Developers</w:t>
      </w:r>
      <w:r>
        <w:t xml:space="preserve"> </w:t>
      </w:r>
      <w:r>
        <w:t xml:space="preserve">to act as intermediaries between national policies and local realities.</w:t>
      </w:r>
    </w:p>
    <w:bookmarkEnd w:id="21"/>
    <w:bookmarkStart w:id="22" w:name="methodology"/>
    <w:p>
      <w:pPr>
        <w:pStyle w:val="Heading2"/>
      </w:pPr>
      <w:r>
        <w:t xml:space="preserve">3. Methodology</w:t>
      </w:r>
    </w:p>
    <w:p>
      <w:pPr>
        <w:pStyle w:val="FirstParagraph"/>
      </w:pPr>
      <w:r>
        <w:t xml:space="preserve">To gather insights relevant to this thesis, a mixed-methods approach was employed. Semi-structured interviews were conducted with five experienced Curriculum Developers in Baghdad, focusing on their experiences, challenges, and recommendations for improving the curriculum development process. Additionally, an analysis of secondary sources—including government policy documents and academic publications—was undertaken to contextualize the findings.</w:t>
      </w:r>
    </w:p>
    <w:p>
      <w:pPr>
        <w:pStyle w:val="BodyText"/>
      </w:pPr>
      <w:r>
        <w:t xml:space="preserve">Data collection took place over a six-week period in 2023. Interviews were conducted in Arabic to ensure participants felt comfortable expressing their views, while all responses were translated into English for analysis. The results of these interviews, combined with policy reviews, formed the basis of this thesis’s conclusions.</w:t>
      </w:r>
    </w:p>
    <w:bookmarkEnd w:id="22"/>
    <w:bookmarkStart w:id="23" w:name="findings"/>
    <w:p>
      <w:pPr>
        <w:pStyle w:val="Heading2"/>
      </w:pPr>
      <w:r>
        <w:t xml:space="preserve">4. Findings</w:t>
      </w:r>
    </w:p>
    <w:p>
      <w:pPr>
        <w:pStyle w:val="FirstParagraph"/>
      </w:pPr>
      <w:r>
        <w:t xml:space="preserve">The findings reveal that</w:t>
      </w:r>
      <w:r>
        <w:t xml:space="preserve"> </w:t>
      </w:r>
      <w:r>
        <w:rPr>
          <w:bCs/>
          <w:b/>
        </w:rPr>
        <w:t xml:space="preserve">Curriculum Developers</w:t>
      </w:r>
      <w:r>
        <w:t xml:space="preserve"> </w:t>
      </w:r>
      <w:r>
        <w:t xml:space="preserve">in Baghdad face several challenges, including limited resources, political pressures, and the need to balance national standards with local cultural values. Many participants noted that funding constraints hinder their ability to create innovative curricula or incorporate modern teaching methodologies. For example, one interviewee stated: “Our team often has to work with outdated materials because we lack access to digital tools or professional training.”</w:t>
      </w:r>
    </w:p>
    <w:p>
      <w:pPr>
        <w:pStyle w:val="BodyText"/>
      </w:pPr>
      <w:r>
        <w:t xml:space="preserve">Another significant challenge is the political instability that has affected Iraq in recent years. Curriculum Developers must navigate shifting priorities and ensure their work aligns with the government’s educational agenda, even as societal needs evolve. This tension between policy and practice is a recurring theme in discussions about curriculum development in Baghdad.</w:t>
      </w:r>
    </w:p>
    <w:p>
      <w:pPr>
        <w:pStyle w:val="BodyText"/>
      </w:pPr>
      <w:r>
        <w:t xml:space="preserve">Despite these challenges, participants expressed optimism about the potential for change. They emphasized the importance of collaboration between Curriculum Developers, educators, and community stakeholders to create curricula that are inclusive and adaptable. For instance, several interviewees highlighted successful projects that integrated local traditions into science and history classes, making learning more engaging for students in Baghdad.</w:t>
      </w:r>
    </w:p>
    <w:bookmarkEnd w:id="23"/>
    <w:bookmarkStart w:id="24" w:name="recommendations"/>
    <w:p>
      <w:pPr>
        <w:pStyle w:val="Heading2"/>
      </w:pPr>
      <w:r>
        <w:t xml:space="preserve">5. Recommendations</w:t>
      </w:r>
    </w:p>
    <w:p>
      <w:pPr>
        <w:pStyle w:val="FirstParagraph"/>
      </w:pPr>
      <w:r>
        <w:t xml:space="preserve">To address the challenges identified in this study, several recommendations are proposed for</w:t>
      </w:r>
      <w:r>
        <w:t xml:space="preserve"> </w:t>
      </w:r>
      <w:r>
        <w:rPr>
          <w:bCs/>
          <w:b/>
        </w:rPr>
        <w:t xml:space="preserve">Iraq Baghdad</w:t>
      </w:r>
      <w:r>
        <w:t xml:space="preserve">:</w:t>
      </w:r>
    </w:p>
    <w:p>
      <w:pPr>
        <w:numPr>
          <w:ilvl w:val="0"/>
          <w:numId w:val="1001"/>
        </w:numPr>
        <w:pStyle w:val="Compact"/>
      </w:pPr>
      <w:r>
        <w:rPr>
          <w:bCs/>
          <w:b/>
        </w:rPr>
        <w:t xml:space="preserve">Increase Funding and Resources:</w:t>
      </w:r>
      <w:r>
        <w:t xml:space="preserve"> </w:t>
      </w:r>
      <w:r>
        <w:t xml:space="preserve">The government should prioritize allocating funds to Curriculum Developers to support research, technology integration, and professional development opportunities.</w:t>
      </w:r>
    </w:p>
    <w:p>
      <w:pPr>
        <w:numPr>
          <w:ilvl w:val="0"/>
          <w:numId w:val="1001"/>
        </w:numPr>
        <w:pStyle w:val="Compact"/>
      </w:pPr>
      <w:r>
        <w:rPr>
          <w:bCs/>
          <w:b/>
        </w:rPr>
        <w:t xml:space="preserve">Promote Collaboration:</w:t>
      </w:r>
      <w:r>
        <w:t xml:space="preserve"> </w:t>
      </w:r>
      <w:r>
        <w:t xml:space="preserve">Establish partnerships between Curriculum Developers, universities, and local communities to ensure curricula reflect the diverse needs of Baghdad’s population.</w:t>
      </w:r>
    </w:p>
    <w:p>
      <w:pPr>
        <w:numPr>
          <w:ilvl w:val="0"/>
          <w:numId w:val="1001"/>
        </w:numPr>
        <w:pStyle w:val="Compact"/>
      </w:pPr>
      <w:r>
        <w:rPr>
          <w:bCs/>
          <w:b/>
        </w:rPr>
        <w:t xml:space="preserve">Adopt a Flexible Framework:</w:t>
      </w:r>
      <w:r>
        <w:t xml:space="preserve"> </w:t>
      </w:r>
      <w:r>
        <w:t xml:space="preserve">Develop policies that allow for localized adaptations while maintaining core national standards. This would enable Curriculum Developers to address unique challenges in Baghdad without compromising quality.</w:t>
      </w:r>
    </w:p>
    <w:p>
      <w:pPr>
        <w:numPr>
          <w:ilvl w:val="0"/>
          <w:numId w:val="1001"/>
        </w:numPr>
        <w:pStyle w:val="Compact"/>
      </w:pPr>
      <w:r>
        <w:rPr>
          <w:bCs/>
          <w:b/>
        </w:rPr>
        <w:t xml:space="preserve">Cultivate Leadership:</w:t>
      </w:r>
      <w:r>
        <w:t xml:space="preserve"> </w:t>
      </w:r>
      <w:r>
        <w:t xml:space="preserve">Invest in training programs to empower Curriculum Developers as leaders within the education sector, fostering innovation and resilience.</w:t>
      </w:r>
    </w:p>
    <w:bookmarkEnd w:id="24"/>
    <w:bookmarkStart w:id="25" w:name="conclusion"/>
    <w:p>
      <w:pPr>
        <w:pStyle w:val="Heading2"/>
      </w:pPr>
      <w:r>
        <w:t xml:space="preserve">6. Conclusion</w:t>
      </w:r>
    </w:p>
    <w:p>
      <w:pPr>
        <w:pStyle w:val="FirstParagraph"/>
      </w:pPr>
      <w:r>
        <w:t xml:space="preserve">The role of</w:t>
      </w:r>
      <w:r>
        <w:t xml:space="preserve"> </w:t>
      </w:r>
      <w:r>
        <w:rPr>
          <w:bCs/>
          <w:b/>
        </w:rPr>
        <w:t xml:space="preserve">Curriculum Developers</w:t>
      </w:r>
      <w:r>
        <w:t xml:space="preserve"> </w:t>
      </w:r>
      <w:r>
        <w:t xml:space="preserve">in</w:t>
      </w:r>
      <w:r>
        <w:t xml:space="preserve"> </w:t>
      </w:r>
      <w:r>
        <w:rPr>
          <w:bCs/>
          <w:b/>
        </w:rPr>
        <w:t xml:space="preserve">Iraq Baghdad</w:t>
      </w:r>
      <w:r>
        <w:t xml:space="preserve"> </w:t>
      </w:r>
      <w:r>
        <w:t xml:space="preserve">is critical to the future of education in the region. By addressing systemic challenges and embracing collaborative approaches, they can create curricula that not only meet national standards but also resonate with the cultural and socio-economic realities of Baghdad’s students. This thesis underscores the need for sustained investment in curriculum development as a means of achieving equitable, high-quality education for all.</w:t>
      </w:r>
    </w:p>
    <w:p>
      <w:pPr>
        <w:pStyle w:val="BodyText"/>
      </w:pPr>
      <w:r>
        <w:t xml:space="preserve">In conclusion, this</w:t>
      </w:r>
      <w:r>
        <w:t xml:space="preserve"> </w:t>
      </w:r>
      <w:r>
        <w:rPr>
          <w:bCs/>
          <w:b/>
        </w:rPr>
        <w:t xml:space="preserve">Undergraduate Thesis</w:t>
      </w:r>
      <w:r>
        <w:t xml:space="preserve"> </w:t>
      </w:r>
      <w:r>
        <w:t xml:space="preserve">highlights the transformative potential of Curriculum Developers in shaping Iraq’s educational landscape. Their work is not only a technical endeavor but also a deeply human one, rooted in the aspirations of Baghdad’s youth and the broader goals of national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Curriculum Developers in Iraq Baghdad</dc:title>
  <dc:creator/>
  <dc:language>en</dc:language>
  <cp:keywords/>
  <dcterms:created xsi:type="dcterms:W3CDTF">2026-07-19T06:50:46Z</dcterms:created>
  <dcterms:modified xsi:type="dcterms:W3CDTF">2026-07-19T06:50:46Z</dcterms:modified>
</cp:coreProperties>
</file>

<file path=docProps/custom.xml><?xml version="1.0" encoding="utf-8"?>
<Properties xmlns="http://schemas.openxmlformats.org/officeDocument/2006/custom-properties" xmlns:vt="http://schemas.openxmlformats.org/officeDocument/2006/docPropsVTypes"/>
</file>