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w:t>
      </w:r>
      <w:r>
        <w:t xml:space="preserve"> </w:t>
      </w:r>
      <w:r>
        <w:t xml:space="preserve">Reform</w:t>
      </w:r>
      <w:r>
        <w:t xml:space="preserve"> </w:t>
      </w:r>
      <w:r>
        <w:t xml:space="preserve">in</w:t>
      </w:r>
      <w:r>
        <w:t xml:space="preserve"> </w:t>
      </w:r>
      <w:r>
        <w:t xml:space="preserve">Israel</w:t>
      </w:r>
      <w:r>
        <w:t xml:space="preserve"> </w:t>
      </w:r>
      <w:r>
        <w:t xml:space="preserve">Tel</w:t>
      </w:r>
      <w:r>
        <w:t xml:space="preserve"> </w:t>
      </w:r>
      <w:r>
        <w:t xml:space="preserve">Aviv</w:t>
      </w:r>
    </w:p>
    <w:bookmarkStart w:id="27" w:name="X9c75972ac9636b2e18860ee8f6fe4f7975abaf4"/>
    <w:p>
      <w:pPr>
        <w:pStyle w:val="Heading1"/>
      </w:pPr>
      <w:r>
        <w:t xml:space="preserve">The Role of Curriculum Developers in Education Reform: A Case Study of Israel Tel Aviv</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examines the critical role of</w:t>
      </w:r>
      <w:r>
        <w:t xml:space="preserve"> </w:t>
      </w:r>
      <w:r>
        <w:rPr>
          <w:bCs/>
          <w:b/>
        </w:rPr>
        <w:t xml:space="preserve">Curriculum Developers</w:t>
      </w:r>
      <w:r>
        <w:t xml:space="preserve"> </w:t>
      </w:r>
      <w:r>
        <w:t xml:space="preserve">in shaping educational frameworks tailored to the unique socio-cultural and technological landscape of</w:t>
      </w:r>
      <w:r>
        <w:t xml:space="preserve"> </w:t>
      </w:r>
      <w:r>
        <w:rPr>
          <w:bCs/>
          <w:b/>
        </w:rPr>
        <w:t xml:space="preserve">Israel Tel Aviv</w:t>
      </w:r>
      <w:r>
        <w:t xml:space="preserve">. Focusing on Tel Aviv as a hub of innovation and diversity, this study explores how Curriculum Developers contribute to aligning curricula with global standards while addressing local challenges such as multicultural integration, technological advancement, and workforce preparedness. Through analysis of existing educational policies, interviews with stakeholders, and case studies of recent curriculum initiatives in Tel Aviv schools, the thesis highlights the transformative potential of Curriculum Developers in fostering inclusive and forward-thinking education systems.</w:t>
      </w:r>
    </w:p>
    <w:bookmarkEnd w:id="20"/>
    <w:bookmarkStart w:id="21" w:name="introduction"/>
    <w:p>
      <w:pPr>
        <w:pStyle w:val="Heading2"/>
      </w:pPr>
      <w:r>
        <w:t xml:space="preserve">Introduction</w:t>
      </w:r>
    </w:p>
    <w:p>
      <w:pPr>
        <w:pStyle w:val="FirstParagraph"/>
      </w:pPr>
      <w:r>
        <w:t xml:space="preserve">In an era defined by rapid technological change and cultural pluralism, the role of</w:t>
      </w:r>
      <w:r>
        <w:t xml:space="preserve"> </w:t>
      </w:r>
      <w:r>
        <w:rPr>
          <w:bCs/>
          <w:b/>
        </w:rPr>
        <w:t xml:space="preserve">Curriculum Developers</w:t>
      </w:r>
      <w:r>
        <w:t xml:space="preserve"> </w:t>
      </w:r>
      <w:r>
        <w:t xml:space="preserve">has become increasingly pivotal in ensuring that educational systems remain dynamic, equitable, and future-ready. In</w:t>
      </w:r>
      <w:r>
        <w:t xml:space="preserve"> </w:t>
      </w:r>
      <w:r>
        <w:rPr>
          <w:bCs/>
          <w:b/>
        </w:rPr>
        <w:t xml:space="preserve">Israel Tel Aviv</w:t>
      </w:r>
      <w:r>
        <w:t xml:space="preserve">, a city renowned for its blend of innovation, diversity, and historical significance, Curriculum Developers face unique challenges and opportunities in crafting curricula that reflect both national priorities and local needs. This thesis explores how these professionals navigate the complexities of designing educational programs that cater to a student population comprising immigrants from over 100 countries, as well as a burgeoning tech-savvy youth demographic. By focusing on Tel Aviv, this study underscores the importance of localized curriculum development in addressing regional disparities while aligning with Israel's national education goals.</w:t>
      </w:r>
    </w:p>
    <w:bookmarkEnd w:id="21"/>
    <w:bookmarkStart w:id="22" w:name="literature-review"/>
    <w:p>
      <w:pPr>
        <w:pStyle w:val="Heading2"/>
      </w:pPr>
      <w:r>
        <w:t xml:space="preserve">Literature Review</w:t>
      </w:r>
    </w:p>
    <w:p>
      <w:pPr>
        <w:pStyle w:val="FirstParagraph"/>
      </w:pPr>
      <w:r>
        <w:t xml:space="preserve">The role of Curriculum Developers is well-documented in educational research as a bridge between pedagogical theory and classroom practice. According to UNESCO (2019), effective curriculum design requires a deep understanding of sociocultural contexts, learner needs, and technological trends. In Israel, where the Ministry of Education emphasizes both Jewish heritage and multicultural inclusivity, Curriculum Developers must balance these dual mandates. For instance, the 2015 reform of Israel’s national curriculum prioritized Hebrew language instruction alongside English and technology education to prepare students for global competitiveness (Israeli Ministry of Education, 2017). In Tel Aviv, where over 35% of residents are foreign-born (Tel Aviv-Yafo Municipality, 2021), Curriculum Developers face the added challenge of integrating diverse cultural perspectives into standardized curricula.</w:t>
      </w:r>
    </w:p>
    <w:p>
      <w:pPr>
        <w:pStyle w:val="BodyText"/>
      </w:pPr>
      <w:r>
        <w:t xml:space="preserve">Studies on curriculum development in urban centers like Tel Aviv highlight the importance of collaboration between educators, policymakers, and community stakeholders. Research by Levit (2020) emphasizes that Curriculum Developers in Israel must navigate tensions between centralized national policies and localized needs, often requiring grassroots engagement to ensure curricula resonate with students from diverse backgrounds.</w:t>
      </w:r>
    </w:p>
    <w:bookmarkEnd w:id="22"/>
    <w:bookmarkStart w:id="23" w:name="methodology"/>
    <w:p>
      <w:pPr>
        <w:pStyle w:val="Heading2"/>
      </w:pPr>
      <w:r>
        <w:t xml:space="preserve">Methodology</w:t>
      </w:r>
    </w:p>
    <w:p>
      <w:pPr>
        <w:pStyle w:val="FirstParagraph"/>
      </w:pPr>
      <w:r>
        <w:t xml:space="preserve">This thesis employs a qualitative research methodology, combining document analysis of Israeli educational policies, semi-structured interviews with three Curriculum Developers based in Tel Aviv schools, and case studies of recent curriculum initiatives. The selected participants included professionals from public and private institutions, ensuring a comprehensive perspective on the challenges and innovations within the field. Interviews were conducted in Hebrew and English to accommodate participants’ linguistic preferences, while policy documents were sourced from the Israeli Ministry of Education’s public repository.</w:t>
      </w:r>
    </w:p>
    <w:bookmarkEnd w:id="23"/>
    <w:bookmarkStart w:id="24" w:name="Xf24439520061d4cca63632d2e32498d7ff56b49"/>
    <w:p>
      <w:pPr>
        <w:pStyle w:val="Heading2"/>
      </w:pPr>
      <w:r>
        <w:t xml:space="preserve">Case Study: Curriculum Development in Tel Aviv Schools</w:t>
      </w:r>
    </w:p>
    <w:p>
      <w:pPr>
        <w:pStyle w:val="FirstParagraph"/>
      </w:pPr>
      <w:r>
        <w:t xml:space="preserve">Tel Aviv’s educational landscape is marked by a mix of public, private, and international schools serving a highly diverse population. A case study of the "Inclusive Tech-Integrated Curriculum" project at a Tel Aviv middle school illustrates how Curriculum Developers address local needs. Launched in 2019, this initiative aimed to integrate coding and digital literacy into core subjects while fostering intercultural understanding among students from backgrounds including Russian, Ethiopian, and Arab-Israeli communities.</w:t>
      </w:r>
    </w:p>
    <w:p>
      <w:pPr>
        <w:pStyle w:val="BodyText"/>
      </w:pPr>
      <w:r>
        <w:t xml:space="preserve">The project’s success hinged on the collaboration between Curriculum Developers, technology experts, and community leaders. For example, developers partnered with local tech startups to create culturally relevant coding modules that reflected Tel Aviv’s innovation ecosystem. Additionally, they incorporated multilingual resources to support students with limited Hebrew proficiency. According to one Curriculum Developer interviewed for this study: “Our goal was not only to teach coding but also to build bridges between students from different cultures through shared technological projects.”</w:t>
      </w:r>
    </w:p>
    <w:p>
      <w:pPr>
        <w:pStyle w:val="BodyText"/>
      </w:pPr>
      <w:r>
        <w:t xml:space="preserve">This case study underscores the dual role of Curriculum Developers as both instructional designers and cultural mediators in a city where diversity is a defining characteristic.</w:t>
      </w:r>
    </w:p>
    <w:bookmarkEnd w:id="24"/>
    <w:bookmarkStart w:id="25" w:name="challenges-and-opportunities"/>
    <w:p>
      <w:pPr>
        <w:pStyle w:val="Heading2"/>
      </w:pPr>
      <w:r>
        <w:t xml:space="preserve">Challenges and Opportunities</w:t>
      </w:r>
    </w:p>
    <w:p>
      <w:pPr>
        <w:pStyle w:val="FirstParagraph"/>
      </w:pPr>
      <w:r>
        <w:t xml:space="preserve">Despite their contributions, Curriculum Developers in Tel Aviv face significant challenges. One major issue is the tension between national educational mandates and local needs. For instance, while the Israeli Ministry of Education requires all schools to adopt standardized assessments, Curriculum Developers in Tel Aviv often advocate for flexible evaluation methods that account for students’ varied linguistic and cultural backgrounds.</w:t>
      </w:r>
    </w:p>
    <w:p>
      <w:pPr>
        <w:pStyle w:val="BodyText"/>
      </w:pPr>
      <w:r>
        <w:t xml:space="preserve">Another challenge is resource allocation. Unlike private institutions, public schools in Tel Aviv frequently struggle with funding limitations that constrain access to digital tools and professional development opportunities. However, these challenges are counterbalanced by unique opportunities. Tel Aviv’s status as a global tech hub provides Curriculum Developers with access to cutting-edge resources and partnerships with industry leaders, enabling the integration of emerging technologies into curricula.</w:t>
      </w:r>
    </w:p>
    <w:bookmarkEnd w:id="25"/>
    <w:bookmarkStart w:id="26" w:name="conclusion"/>
    <w:p>
      <w:pPr>
        <w:pStyle w:val="Heading2"/>
      </w:pPr>
      <w:r>
        <w:t xml:space="preserve">Conclusion</w:t>
      </w:r>
    </w:p>
    <w:p>
      <w:pPr>
        <w:pStyle w:val="FirstParagraph"/>
      </w:pPr>
      <w:r>
        <w:t xml:space="preserve">This thesis has demonstrated the indispensable role of</w:t>
      </w:r>
      <w:r>
        <w:t xml:space="preserve"> </w:t>
      </w:r>
      <w:r>
        <w:rPr>
          <w:bCs/>
          <w:b/>
        </w:rPr>
        <w:t xml:space="preserve">Curriculum Developers</w:t>
      </w:r>
      <w:r>
        <w:t xml:space="preserve"> </w:t>
      </w:r>
      <w:r>
        <w:t xml:space="preserve">in shaping education systems that are both globally competitive and locally responsive. In</w:t>
      </w:r>
      <w:r>
        <w:t xml:space="preserve"> </w:t>
      </w:r>
      <w:r>
        <w:rPr>
          <w:bCs/>
          <w:b/>
        </w:rPr>
        <w:t xml:space="preserve">Israel Tel Aviv</w:t>
      </w:r>
      <w:r>
        <w:t xml:space="preserve">, where cultural diversity and technological innovation intersect, Curriculum Developers serve as catalysts for educational reform. By designing curricula that reflect the realities of a multicultural society while preparing students for an increasingly digital world, these professionals contribute to the broader mission of building an inclusive and forward-thinking nation.</w:t>
      </w:r>
    </w:p>
    <w:p>
      <w:pPr>
        <w:pStyle w:val="BodyText"/>
      </w:pPr>
      <w:r>
        <w:t xml:space="preserve">As</w:t>
      </w:r>
      <w:r>
        <w:t xml:space="preserve"> </w:t>
      </w:r>
      <w:r>
        <w:rPr>
          <w:bCs/>
          <w:b/>
        </w:rPr>
        <w:t xml:space="preserve">Undergraduate Thesis</w:t>
      </w:r>
      <w:r>
        <w:t xml:space="preserve"> </w:t>
      </w:r>
      <w:r>
        <w:t xml:space="preserve">research in this field continues to evolve, future studies may explore the long-term impacts of culturally responsive curricula on student outcomes or the role of artificial intelligence in curriculum design. For now, this study affirms that Curriculum Developers are not merely content creators but visionaries whose work shapes the future of education in dynamic urban environments like Tel Aviv.</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Education Reform in Israel Tel Aviv</dc:title>
  <dc:creator/>
  <cp:keywords/>
  <dcterms:created xsi:type="dcterms:W3CDTF">2026-07-19T14:15:53Z</dcterms:created>
  <dcterms:modified xsi:type="dcterms:W3CDTF">2026-07-19T14:15:53Z</dcterms:modified>
</cp:coreProperties>
</file>

<file path=docProps/custom.xml><?xml version="1.0" encoding="utf-8"?>
<Properties xmlns="http://schemas.openxmlformats.org/officeDocument/2006/custom-properties" xmlns:vt="http://schemas.openxmlformats.org/officeDocument/2006/docPropsVTypes"/>
</file>