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09b274b6719597e3b84551d3ea94a5338f8bdd7"/>
    <w:p>
      <w:pPr>
        <w:pStyle w:val="Heading1"/>
      </w:pPr>
      <w:r>
        <w:t xml:space="preserve">The Role of a Curriculum Developer in Morocco, Casablanca: A Study for Undergraduate Education Reform</w:t>
      </w:r>
    </w:p>
    <w:bookmarkStart w:id="20" w:name="abstract"/>
    <w:p>
      <w:pPr>
        <w:pStyle w:val="Heading2"/>
      </w:pPr>
      <w:r>
        <w:t xml:space="preserve">Abstract</w:t>
      </w:r>
    </w:p>
    <w:p>
      <w:pPr>
        <w:pStyle w:val="FirstParagraph"/>
      </w:pPr>
      <w:r>
        <w:t xml:space="preserve">This undergraduate thesis explores the significance of the Curriculum Developer in shaping educational frameworks within Morocco, with a focused analysis on Casablanca. The study examines how Curriculum Developers contribute to aligning curricula with national educational goals, cultural values, and global standards. Through an interdisciplinary approach, this document highlights the challenges and opportunities faced by Curriculum Developers in Casablanca—a city that serves as a hub for innovation and economic growth in Morocco. By analyzing existing literature, policy documents, and case studies from Moroccan educational institutions, this thesis provides insights into the evolving role of Curriculum Developers in ensuring equitable and effective education systems.</w:t>
      </w:r>
    </w:p>
    <w:bookmarkEnd w:id="20"/>
    <w:bookmarkStart w:id="21" w:name="introduction"/>
    <w:p>
      <w:pPr>
        <w:pStyle w:val="Heading2"/>
      </w:pPr>
      <w:r>
        <w:t xml:space="preserve">Introduction</w:t>
      </w:r>
    </w:p>
    <w:p>
      <w:pPr>
        <w:pStyle w:val="FirstParagraph"/>
      </w:pPr>
      <w:r>
        <w:t xml:space="preserve">Morocco has long emphasized the importance of education as a cornerstone for national development. In recent years, the government has prioritized modernizing its educational system to meet global standards while preserving cultural and linguistic identity. Casablanca, Morocco’s economic and cultural capital, plays a pivotal role in this transformation. As an undergraduate thesis project, this study investigates how Curriculum Developers can bridge gaps between traditional pedagogy and contemporary educational needs in Casablanca. By focusing on the unique context of Moroccan education, the thesis aims to provide actionable recommendations for improving curricular design and teacher training programs.</w:t>
      </w:r>
    </w:p>
    <w:bookmarkEnd w:id="21"/>
    <w:bookmarkStart w:id="22" w:name="background"/>
    <w:p>
      <w:pPr>
        <w:pStyle w:val="Heading2"/>
      </w:pPr>
      <w:r>
        <w:t xml:space="preserve">Background</w:t>
      </w:r>
    </w:p>
    <w:p>
      <w:pPr>
        <w:pStyle w:val="FirstParagraph"/>
      </w:pPr>
      <w:r>
        <w:t xml:space="preserve">The role of a Curriculum Developer is multifaceted, encompassing tasks such as designing instructional materials, aligning content with national standards, and integrating technology into teaching practices. In Morocco, where education systems are undergoing rapid changes due to globalization and digitalization, Curriculum Developers are essential in ensuring that curricula remain relevant and accessible. Casablanca, with its diverse population and dynamic economy, presents both challenges and opportunities for Curriculum Developers seeking to create inclusive educational programs.</w:t>
      </w:r>
    </w:p>
    <w:bookmarkEnd w:id="22"/>
    <w:bookmarkStart w:id="23" w:name="X39737c8fd5c29af6058cc89cbb31262624fc903"/>
    <w:p>
      <w:pPr>
        <w:pStyle w:val="Heading2"/>
      </w:pPr>
      <w:r>
        <w:t xml:space="preserve">The Importance of Curriculum Development in Morocco</w:t>
      </w:r>
    </w:p>
    <w:p>
      <w:pPr>
        <w:pStyle w:val="FirstParagraph"/>
      </w:pPr>
      <w:r>
        <w:t xml:space="preserve">Morocco’s National Strategy for Education (2015–2030) emphasizes the need for a curriculum that fosters critical thinking, creativity, and employability. However, traditional curricula often lack interdisciplinary approaches and practical skills training. Curriculum Developers in Casablanca must address these gaps by incorporating elements of technology, entrepreneurship, and environmental awareness into school syllabi. For instance, integrating coding or digital literacy into primary education could prepare students for Morocco’s growing tech industry while preserving Arabic and French as core languages.</w:t>
      </w:r>
    </w:p>
    <w:bookmarkEnd w:id="23"/>
    <w:bookmarkStart w:id="24" w:name="X75be1bd92b4134d0a8461efba10b6e7ad2d4c09"/>
    <w:p>
      <w:pPr>
        <w:pStyle w:val="Heading2"/>
      </w:pPr>
      <w:r>
        <w:t xml:space="preserve">Challenges Faced by Curriculum Developers in Casablanca</w:t>
      </w:r>
    </w:p>
    <w:p>
      <w:pPr>
        <w:pStyle w:val="FirstParagraph"/>
      </w:pPr>
      <w:r>
        <w:t xml:space="preserve">Casablanca’s educational landscape is marked by disparities between public and private institutions, as well as varying levels of teacher training. Curriculum Developers must navigate these inequalities while adhering to national standards. Additionally, cultural sensitivity is critical when designing curricula for a region with diverse religious and social backgrounds. For example, incorporating gender equality into science education without violating local norms requires careful balancing.</w:t>
      </w:r>
    </w:p>
    <w:p>
      <w:pPr>
        <w:numPr>
          <w:ilvl w:val="0"/>
          <w:numId w:val="1001"/>
        </w:numPr>
        <w:pStyle w:val="Compact"/>
      </w:pPr>
      <w:r>
        <w:t xml:space="preserve">Limited access to digital resources in public schools.</w:t>
      </w:r>
    </w:p>
    <w:p>
      <w:pPr>
        <w:numPr>
          <w:ilvl w:val="0"/>
          <w:numId w:val="1001"/>
        </w:numPr>
        <w:pStyle w:val="Compact"/>
      </w:pPr>
      <w:r>
        <w:t xml:space="preserve">Resistance to curriculum changes from traditional educators.</w:t>
      </w:r>
    </w:p>
    <w:p>
      <w:pPr>
        <w:numPr>
          <w:ilvl w:val="0"/>
          <w:numId w:val="1001"/>
        </w:numPr>
        <w:pStyle w:val="Compact"/>
      </w:pPr>
      <w:r>
        <w:t xml:space="preserve">The need to align with both Moroccan and international accreditation standards.</w:t>
      </w:r>
    </w:p>
    <w:bookmarkEnd w:id="24"/>
    <w:bookmarkStart w:id="25" w:name="Xd2cdfb192d3fd63a95c0997adcec40bd32ecf25"/>
    <w:p>
      <w:pPr>
        <w:pStyle w:val="Heading2"/>
      </w:pPr>
      <w:r>
        <w:t xml:space="preserve">Case Study: Curriculum Development in Casablanca’s Private Universities</w:t>
      </w:r>
    </w:p>
    <w:p>
      <w:pPr>
        <w:pStyle w:val="FirstParagraph"/>
      </w:pPr>
      <w:r>
        <w:t xml:space="preserve">Casablanca is home to several private universities, such as the Université Internationale de Casablanca (UIC), which have adopted innovative curricula. These institutions often collaborate with Curriculum Developers to design programs that meet global accreditation criteria while reflecting Moroccan cultural values. For instance, UIC’s business school integrates case studies on Moroccan entrepreneurship into its curriculum, demonstrating how local context can enhance global competitiveness.</w:t>
      </w:r>
    </w:p>
    <w:bookmarkEnd w:id="25"/>
    <w:bookmarkStart w:id="26" w:name="X6b8d600af6687425cb601369b30e5516af9d3a7"/>
    <w:p>
      <w:pPr>
        <w:pStyle w:val="Heading2"/>
      </w:pPr>
      <w:r>
        <w:t xml:space="preserve">The Role of Technology in Curriculum Development</w:t>
      </w:r>
    </w:p>
    <w:p>
      <w:pPr>
        <w:pStyle w:val="FirstParagraph"/>
      </w:pPr>
      <w:r>
        <w:t xml:space="preserve">Technology is a transformative tool for Curriculum Developers in Casablanca. Online learning platforms, virtual labs, and AI-driven assessments enable personalized learning experiences. However, the digital divide between urban and rural areas remains a challenge. Curriculum Developers must ensure that technology integration does not exacerbate inequalities but instead provides equitable access to quality education.</w:t>
      </w:r>
    </w:p>
    <w:bookmarkEnd w:id="26"/>
    <w:bookmarkStart w:id="27" w:name="X40889118e3bfebb98ecb4cbeab0b12851c416ae"/>
    <w:p>
      <w:pPr>
        <w:pStyle w:val="Heading2"/>
      </w:pPr>
      <w:r>
        <w:t xml:space="preserve">Recommendations for Curriculum Developers in Morocco</w:t>
      </w:r>
    </w:p>
    <w:p>
      <w:pPr>
        <w:pStyle w:val="FirstParagraph"/>
      </w:pPr>
      <w:r>
        <w:t xml:space="preserve">Based on the analysis, this thesis proposes several strategies for Curriculum Developers in Casablanca:</w:t>
      </w:r>
    </w:p>
    <w:p>
      <w:pPr>
        <w:numPr>
          <w:ilvl w:val="0"/>
          <w:numId w:val="1002"/>
        </w:numPr>
        <w:pStyle w:val="Compact"/>
      </w:pPr>
      <w:r>
        <w:rPr>
          <w:bCs/>
          <w:b/>
        </w:rPr>
        <w:t xml:space="preserve">Cultural Sensitivity:** Develop curricula that respect local traditions while promoting progressive values.</w:t>
      </w:r>
    </w:p>
    <w:p>
      <w:pPr>
        <w:numPr>
          <w:ilvl w:val="0"/>
          <w:numId w:val="1002"/>
        </w:numPr>
        <w:pStyle w:val="Compact"/>
      </w:pPr>
      <w:r>
        <w:rPr>
          <w:bCs/>
          <w:b/>
        </w:rPr>
        <w:t xml:space="preserve">Interdisciplinary Collaboration:** Work with educators, policymakers, and industry experts to design holistic curricula.</w:t>
      </w:r>
    </w:p>
    <w:p>
      <w:pPr>
        <w:numPr>
          <w:ilvl w:val="0"/>
          <w:numId w:val="1002"/>
        </w:numPr>
        <w:pStyle w:val="Compact"/>
      </w:pPr>
      <w:r>
        <w:rPr>
          <w:bCs/>
          <w:b/>
        </w:rPr>
        <w:t xml:space="preserve">Professional Development:** Provide ongoing training for teachers to adapt to new curricular frameworks.</w:t>
      </w:r>
    </w:p>
    <w:p>
      <w:pPr>
        <w:numPr>
          <w:ilvl w:val="0"/>
          <w:numId w:val="1002"/>
        </w:numPr>
        <w:pStyle w:val="Compact"/>
      </w:pPr>
      <w:r>
        <w:rPr>
          <w:bCs/>
          <w:b/>
        </w:rPr>
        <w:t xml:space="preserve">Tech Integration:** Prioritize affordable and accessible digital tools for all students in Casablanca.</w:t>
      </w:r>
    </w:p>
    <w:bookmarkEnd w:id="27"/>
    <w:bookmarkStart w:id="28" w:name="conclusion"/>
    <w:p>
      <w:pPr>
        <w:pStyle w:val="Heading2"/>
      </w:pPr>
      <w:r>
        <w:t xml:space="preserve">Conclusion</w:t>
      </w:r>
    </w:p>
    <w:p>
      <w:pPr>
        <w:pStyle w:val="FirstParagraph"/>
      </w:pPr>
      <w:r>
        <w:t xml:space="preserve">In conclusion, the role of a Curriculum Developer is vital to the future of education in Morocco, particularly in Casablanca. By addressing challenges related to equity, cultural relevance, and technological integration, Curriculum Developers can create curricula that empower students for both local and global challenges. This undergraduate thesis underscores the need for continued investment in educational innovation and collaboration between stakeholders to achieve Morocco’s vision of a knowledge-based economy.</w:t>
      </w:r>
    </w:p>
    <w:bookmarkEnd w:id="28"/>
    <w:bookmarkStart w:id="29" w:name="references"/>
    <w:p>
      <w:pPr>
        <w:pStyle w:val="Heading2"/>
      </w:pPr>
      <w:r>
        <w:t xml:space="preserve">References</w:t>
      </w:r>
    </w:p>
    <w:p>
      <w:pPr>
        <w:pStyle w:val="FirstParagraph"/>
      </w:pPr>
      <w:r>
        <w:t xml:space="preserve">1. Moroccan Ministry of Education. (2015). *National Strategy for Education 2015–2030*.</w:t>
      </w:r>
      <w:r>
        <w:br/>
      </w:r>
      <w:r>
        <w:t xml:space="preserve">2. Alami, M. (2019). "Curriculum Reform in Morocco: Challenges and Opportunities." *Journal of African Education*, 45(3), 78-94.</w:t>
      </w:r>
      <w:r>
        <w:br/>
      </w:r>
      <w:r>
        <w:t xml:space="preserve">3. Université Internationale de Casablanca (UIC). (2022). *Innovation in Business Education*.</w:t>
      </w:r>
      <w:r>
        <w:br/>
      </w:r>
      <w:r>
        <w:t xml:space="preserve">4. UNESCO. (2021). *Digital Literacy in Developing Countries*.</w:t>
      </w:r>
      <w:r>
        <w:br/>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Morocco, Casablanca</dc:title>
  <dc:creator/>
  <dc:language>en</dc:language>
  <cp:keywords/>
  <dcterms:created xsi:type="dcterms:W3CDTF">2026-07-17T15:45:52Z</dcterms:created>
  <dcterms:modified xsi:type="dcterms:W3CDTF">2026-07-17T15:45:52Z</dcterms:modified>
</cp:coreProperties>
</file>

<file path=docProps/custom.xml><?xml version="1.0" encoding="utf-8"?>
<Properties xmlns="http://schemas.openxmlformats.org/officeDocument/2006/custom-properties" xmlns:vt="http://schemas.openxmlformats.org/officeDocument/2006/docPropsVTypes"/>
</file>